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3FB0" w14:textId="77777777" w:rsidR="00A648A9" w:rsidRPr="008F72A2" w:rsidRDefault="00A648A9" w:rsidP="008F72A2">
      <w:pPr>
        <w:rPr>
          <w:rFonts w:ascii="Times New Roman" w:eastAsia="Times New Roman" w:hAnsi="Times New Roman" w:cs="Times New Roman"/>
          <w:sz w:val="24"/>
          <w:szCs w:val="24"/>
        </w:rPr>
      </w:pPr>
    </w:p>
    <w:p w14:paraId="13C33FB1" w14:textId="0ECE8A0E" w:rsidR="00A648A9" w:rsidRPr="008F72A2" w:rsidRDefault="00A46C75" w:rsidP="008F72A2">
      <w:pPr>
        <w:pStyle w:val="Heading1"/>
        <w:rPr>
          <w:rFonts w:ascii="Times New Roman" w:eastAsia="Times New Roman" w:hAnsi="Times New Roman" w:cs="Times New Roman"/>
          <w:b/>
          <w:sz w:val="24"/>
          <w:szCs w:val="24"/>
        </w:rPr>
      </w:pPr>
      <w:bookmarkStart w:id="0" w:name="_srb50t83506t" w:colFirst="0" w:colLast="0"/>
      <w:bookmarkEnd w:id="0"/>
      <w:r w:rsidRPr="008F72A2">
        <w:rPr>
          <w:rFonts w:ascii="Times New Roman" w:eastAsia="Times New Roman" w:hAnsi="Times New Roman" w:cs="Times New Roman"/>
          <w:b/>
          <w:sz w:val="24"/>
          <w:szCs w:val="24"/>
        </w:rPr>
        <w:t xml:space="preserve">Student Agency and Student </w:t>
      </w:r>
      <w:r w:rsidR="003513E7" w:rsidRPr="008F72A2">
        <w:rPr>
          <w:rFonts w:ascii="Times New Roman" w:eastAsia="Times New Roman" w:hAnsi="Times New Roman" w:cs="Times New Roman"/>
          <w:b/>
          <w:sz w:val="24"/>
          <w:szCs w:val="24"/>
        </w:rPr>
        <w:t xml:space="preserve">Impact </w:t>
      </w:r>
      <w:r w:rsidRPr="008F72A2">
        <w:rPr>
          <w:rFonts w:ascii="Times New Roman" w:eastAsia="Times New Roman" w:hAnsi="Times New Roman" w:cs="Times New Roman"/>
          <w:b/>
          <w:sz w:val="24"/>
          <w:szCs w:val="24"/>
        </w:rPr>
        <w:t>through Representative Student Associations</w:t>
      </w:r>
    </w:p>
    <w:p w14:paraId="13C33FB2" w14:textId="1FFCAF5F"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Manja Klemenčič</w:t>
      </w:r>
      <w:r w:rsidR="007447BF" w:rsidRPr="008F72A2">
        <w:rPr>
          <w:rStyle w:val="FootnoteReference"/>
          <w:rFonts w:ascii="Times New Roman" w:eastAsia="Times New Roman" w:hAnsi="Times New Roman" w:cs="Times New Roman"/>
          <w:sz w:val="24"/>
          <w:szCs w:val="24"/>
        </w:rPr>
        <w:footnoteReference w:id="1"/>
      </w:r>
    </w:p>
    <w:p w14:paraId="13C33FB3" w14:textId="77777777" w:rsidR="00A648A9" w:rsidRPr="008F72A2" w:rsidRDefault="00A648A9" w:rsidP="008F72A2">
      <w:pPr>
        <w:jc w:val="both"/>
        <w:rPr>
          <w:rFonts w:ascii="Times New Roman" w:eastAsia="Times New Roman" w:hAnsi="Times New Roman" w:cs="Times New Roman"/>
          <w:sz w:val="24"/>
          <w:szCs w:val="24"/>
        </w:rPr>
      </w:pPr>
    </w:p>
    <w:p w14:paraId="13C33FB4" w14:textId="77777777" w:rsidR="00A648A9" w:rsidRPr="008F72A2" w:rsidRDefault="00A46C75" w:rsidP="008F72A2">
      <w:pPr>
        <w:pStyle w:val="Heading2"/>
        <w:rPr>
          <w:rFonts w:ascii="Times New Roman" w:eastAsia="Times New Roman" w:hAnsi="Times New Roman" w:cs="Times New Roman"/>
          <w:b/>
          <w:sz w:val="24"/>
          <w:szCs w:val="24"/>
        </w:rPr>
      </w:pPr>
      <w:bookmarkStart w:id="1" w:name="_89auj4pa7qz7" w:colFirst="0" w:colLast="0"/>
      <w:bookmarkEnd w:id="1"/>
      <w:r w:rsidRPr="008F72A2">
        <w:rPr>
          <w:rFonts w:ascii="Times New Roman" w:eastAsia="Times New Roman" w:hAnsi="Times New Roman" w:cs="Times New Roman"/>
          <w:b/>
          <w:sz w:val="24"/>
          <w:szCs w:val="24"/>
        </w:rPr>
        <w:t xml:space="preserve">Introduction </w:t>
      </w:r>
    </w:p>
    <w:p w14:paraId="13C33FB5" w14:textId="6D46B084"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Student representative associations, also referred to as student governments (or student councils, unions, guilds, parliaments and similar) are a common feature in </w:t>
      </w:r>
      <w:r w:rsidR="00165071" w:rsidRPr="008F72A2">
        <w:rPr>
          <w:rFonts w:ascii="Times New Roman" w:eastAsia="Times New Roman" w:hAnsi="Times New Roman" w:cs="Times New Roman"/>
          <w:sz w:val="24"/>
          <w:szCs w:val="24"/>
        </w:rPr>
        <w:t>higher education (HE)</w:t>
      </w:r>
      <w:r w:rsidRPr="008F72A2">
        <w:rPr>
          <w:rFonts w:ascii="Times New Roman" w:eastAsia="Times New Roman" w:hAnsi="Times New Roman" w:cs="Times New Roman"/>
          <w:sz w:val="24"/>
          <w:szCs w:val="24"/>
        </w:rPr>
        <w:t xml:space="preserve"> institutions around the world. They are the prime example of institutionalizing student voice through governance structures. Student governments vary significantly in their organizational characteristics and in their influence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governance. </w:t>
      </w:r>
      <w:r w:rsidR="003513E7" w:rsidRPr="008F72A2">
        <w:rPr>
          <w:rFonts w:ascii="Times New Roman" w:eastAsia="Times New Roman" w:hAnsi="Times New Roman" w:cs="Times New Roman"/>
          <w:sz w:val="24"/>
          <w:szCs w:val="24"/>
        </w:rPr>
        <w:t xml:space="preserve">This chapter addresses the effects that students have on </w:t>
      </w:r>
      <w:r w:rsidR="00165071" w:rsidRPr="008F72A2">
        <w:rPr>
          <w:rFonts w:ascii="Times New Roman" w:eastAsia="Times New Roman" w:hAnsi="Times New Roman" w:cs="Times New Roman"/>
          <w:sz w:val="24"/>
          <w:szCs w:val="24"/>
        </w:rPr>
        <w:t>HE</w:t>
      </w:r>
      <w:r w:rsidR="003513E7" w:rsidRPr="008F72A2">
        <w:rPr>
          <w:rFonts w:ascii="Times New Roman" w:eastAsia="Times New Roman" w:hAnsi="Times New Roman" w:cs="Times New Roman"/>
          <w:sz w:val="24"/>
          <w:szCs w:val="24"/>
        </w:rPr>
        <w:t xml:space="preserve"> institutions and possibl</w:t>
      </w:r>
      <w:r w:rsidR="003A48EB" w:rsidRPr="008F72A2">
        <w:rPr>
          <w:rFonts w:ascii="Times New Roman" w:eastAsia="Times New Roman" w:hAnsi="Times New Roman" w:cs="Times New Roman"/>
          <w:sz w:val="24"/>
          <w:szCs w:val="24"/>
        </w:rPr>
        <w:t>e</w:t>
      </w:r>
      <w:r w:rsidR="003513E7" w:rsidRPr="008F72A2">
        <w:rPr>
          <w:rFonts w:ascii="Times New Roman" w:eastAsia="Times New Roman" w:hAnsi="Times New Roman" w:cs="Times New Roman"/>
          <w:sz w:val="24"/>
          <w:szCs w:val="24"/>
        </w:rPr>
        <w:t xml:space="preserve"> effects beyond their institutions</w:t>
      </w:r>
      <w:r w:rsidR="003A48EB" w:rsidRPr="008F72A2">
        <w:rPr>
          <w:rFonts w:ascii="Times New Roman" w:eastAsia="Times New Roman" w:hAnsi="Times New Roman" w:cs="Times New Roman"/>
          <w:sz w:val="24"/>
          <w:szCs w:val="24"/>
        </w:rPr>
        <w:t xml:space="preserve"> </w:t>
      </w:r>
      <w:r w:rsidR="003513E7" w:rsidRPr="008F72A2">
        <w:rPr>
          <w:rFonts w:ascii="Times New Roman" w:eastAsia="Times New Roman" w:hAnsi="Times New Roman" w:cs="Times New Roman"/>
          <w:sz w:val="24"/>
          <w:szCs w:val="24"/>
        </w:rPr>
        <w:t xml:space="preserve">through student representation. </w:t>
      </w:r>
    </w:p>
    <w:p w14:paraId="13C33FB6" w14:textId="77777777" w:rsidR="00A648A9" w:rsidRPr="008F72A2" w:rsidRDefault="00A648A9" w:rsidP="008F72A2">
      <w:pPr>
        <w:jc w:val="both"/>
        <w:rPr>
          <w:rFonts w:ascii="Times New Roman" w:eastAsia="Times New Roman" w:hAnsi="Times New Roman" w:cs="Times New Roman"/>
          <w:sz w:val="24"/>
          <w:szCs w:val="24"/>
        </w:rPr>
      </w:pPr>
    </w:p>
    <w:p w14:paraId="13C33FB7" w14:textId="616AE423" w:rsidR="00A648A9" w:rsidRPr="008F72A2" w:rsidRDefault="003A48EB"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The </w:t>
      </w:r>
      <w:r w:rsidR="00A46C75" w:rsidRPr="008F72A2">
        <w:rPr>
          <w:rFonts w:ascii="Times New Roman" w:eastAsia="Times New Roman" w:hAnsi="Times New Roman" w:cs="Times New Roman"/>
          <w:sz w:val="24"/>
          <w:szCs w:val="24"/>
        </w:rPr>
        <w:t xml:space="preserve">chapter introduces key concepts in the study of student </w:t>
      </w:r>
      <w:r w:rsidRPr="008F72A2">
        <w:rPr>
          <w:rFonts w:ascii="Times New Roman" w:eastAsia="Times New Roman" w:hAnsi="Times New Roman" w:cs="Times New Roman"/>
          <w:sz w:val="24"/>
          <w:szCs w:val="24"/>
        </w:rPr>
        <w:t xml:space="preserve">representation as an </w:t>
      </w:r>
      <w:r w:rsidR="00E01DA6" w:rsidRPr="008F72A2">
        <w:rPr>
          <w:rFonts w:ascii="Times New Roman" w:eastAsia="Times New Roman" w:hAnsi="Times New Roman" w:cs="Times New Roman"/>
          <w:sz w:val="24"/>
          <w:szCs w:val="24"/>
        </w:rPr>
        <w:t>institutionalized</w:t>
      </w:r>
      <w:r w:rsidRPr="008F72A2">
        <w:rPr>
          <w:rFonts w:ascii="Times New Roman" w:eastAsia="Times New Roman" w:hAnsi="Times New Roman" w:cs="Times New Roman"/>
          <w:sz w:val="24"/>
          <w:szCs w:val="24"/>
        </w:rPr>
        <w:t xml:space="preserve"> student voice in </w:t>
      </w:r>
      <w:r w:rsidR="00165071" w:rsidRPr="008F72A2">
        <w:rPr>
          <w:rFonts w:ascii="Times New Roman" w:eastAsia="Times New Roman" w:hAnsi="Times New Roman" w:cs="Times New Roman"/>
          <w:sz w:val="24"/>
          <w:szCs w:val="24"/>
        </w:rPr>
        <w:t>HE</w:t>
      </w:r>
      <w:r w:rsidR="003513E7" w:rsidRPr="008F72A2">
        <w:rPr>
          <w:rFonts w:ascii="Times New Roman" w:eastAsia="Times New Roman" w:hAnsi="Times New Roman" w:cs="Times New Roman"/>
          <w:sz w:val="24"/>
          <w:szCs w:val="24"/>
        </w:rPr>
        <w:t>. First, it discusses the purpose and</w:t>
      </w:r>
      <w:r w:rsidR="007447BF" w:rsidRPr="008F72A2">
        <w:rPr>
          <w:rFonts w:ascii="Times New Roman" w:eastAsia="Times New Roman" w:hAnsi="Times New Roman" w:cs="Times New Roman"/>
          <w:sz w:val="24"/>
          <w:szCs w:val="24"/>
        </w:rPr>
        <w:t xml:space="preserve"> </w:t>
      </w:r>
      <w:r w:rsidR="00A46C75" w:rsidRPr="008F72A2">
        <w:rPr>
          <w:rFonts w:ascii="Times New Roman" w:eastAsia="Times New Roman" w:hAnsi="Times New Roman" w:cs="Times New Roman"/>
          <w:sz w:val="24"/>
          <w:szCs w:val="24"/>
        </w:rPr>
        <w:t>the organizational capabilities of representative student associations</w:t>
      </w:r>
      <w:r w:rsidR="003513E7" w:rsidRPr="008F72A2">
        <w:rPr>
          <w:rFonts w:ascii="Times New Roman" w:eastAsia="Times New Roman" w:hAnsi="Times New Roman" w:cs="Times New Roman"/>
          <w:sz w:val="24"/>
          <w:szCs w:val="24"/>
        </w:rPr>
        <w:t>. Next, b</w:t>
      </w:r>
      <w:r w:rsidR="00A46C75" w:rsidRPr="008F72A2">
        <w:rPr>
          <w:rFonts w:ascii="Times New Roman" w:eastAsia="Times New Roman" w:hAnsi="Times New Roman" w:cs="Times New Roman"/>
          <w:sz w:val="24"/>
          <w:szCs w:val="24"/>
        </w:rPr>
        <w:t>uilding on the theory of student agency (</w:t>
      </w:r>
      <w:r w:rsidR="00302A79" w:rsidRPr="008F72A2">
        <w:rPr>
          <w:rFonts w:ascii="Times New Roman" w:eastAsia="Times New Roman" w:hAnsi="Times New Roman" w:cs="Times New Roman"/>
          <w:sz w:val="24"/>
          <w:szCs w:val="24"/>
        </w:rPr>
        <w:t>Klemenčič, forthcoming</w:t>
      </w:r>
      <w:r w:rsidR="00A46C75" w:rsidRPr="008F72A2">
        <w:rPr>
          <w:rFonts w:ascii="Times New Roman" w:eastAsia="Times New Roman" w:hAnsi="Times New Roman" w:cs="Times New Roman"/>
          <w:sz w:val="24"/>
          <w:szCs w:val="24"/>
        </w:rPr>
        <w:t xml:space="preserve"> b), the </w:t>
      </w:r>
      <w:r w:rsidR="00244C5F" w:rsidRPr="008F72A2">
        <w:rPr>
          <w:rFonts w:ascii="Times New Roman" w:eastAsia="Times New Roman" w:hAnsi="Times New Roman" w:cs="Times New Roman"/>
          <w:sz w:val="24"/>
          <w:szCs w:val="24"/>
        </w:rPr>
        <w:t>chapter introduces</w:t>
      </w:r>
      <w:r w:rsidR="00A46C75" w:rsidRPr="008F72A2">
        <w:rPr>
          <w:rFonts w:ascii="Times New Roman" w:eastAsia="Times New Roman" w:hAnsi="Times New Roman" w:cs="Times New Roman"/>
          <w:sz w:val="24"/>
          <w:szCs w:val="24"/>
        </w:rPr>
        <w:t xml:space="preserve"> the "student impact </w:t>
      </w:r>
      <w:r w:rsidR="003513E7" w:rsidRPr="008F72A2">
        <w:rPr>
          <w:rFonts w:ascii="Times New Roman" w:eastAsia="Times New Roman" w:hAnsi="Times New Roman" w:cs="Times New Roman"/>
          <w:sz w:val="24"/>
          <w:szCs w:val="24"/>
        </w:rPr>
        <w:t xml:space="preserve">theory” </w:t>
      </w:r>
      <w:r w:rsidR="00A46C75" w:rsidRPr="008F72A2">
        <w:rPr>
          <w:rFonts w:ascii="Times New Roman" w:eastAsia="Times New Roman" w:hAnsi="Times New Roman" w:cs="Times New Roman"/>
          <w:sz w:val="24"/>
          <w:szCs w:val="24"/>
        </w:rPr>
        <w:t>which submits that students in a variety of roles - through representation, activism, leadership and other voluntary service, paid campus employment</w:t>
      </w:r>
      <w:r w:rsidR="003513E7" w:rsidRPr="008F72A2">
        <w:rPr>
          <w:rFonts w:ascii="Times New Roman" w:eastAsia="Times New Roman" w:hAnsi="Times New Roman" w:cs="Times New Roman"/>
          <w:sz w:val="24"/>
          <w:szCs w:val="24"/>
        </w:rPr>
        <w:t>, and consumerism</w:t>
      </w:r>
      <w:r w:rsidR="00A46C75" w:rsidRPr="008F72A2">
        <w:rPr>
          <w:rFonts w:ascii="Times New Roman" w:eastAsia="Times New Roman" w:hAnsi="Times New Roman" w:cs="Times New Roman"/>
          <w:sz w:val="24"/>
          <w:szCs w:val="24"/>
        </w:rPr>
        <w:t xml:space="preserve"> - can directly and purposefully influence academic and social life </w:t>
      </w:r>
      <w:r w:rsidR="003513E7" w:rsidRPr="008F72A2">
        <w:rPr>
          <w:rFonts w:ascii="Times New Roman" w:eastAsia="Times New Roman" w:hAnsi="Times New Roman" w:cs="Times New Roman"/>
          <w:sz w:val="24"/>
          <w:szCs w:val="24"/>
        </w:rPr>
        <w:t xml:space="preserve">and decisions </w:t>
      </w:r>
      <w:r w:rsidR="00A46C75" w:rsidRPr="008F72A2">
        <w:rPr>
          <w:rFonts w:ascii="Times New Roman" w:eastAsia="Times New Roman" w:hAnsi="Times New Roman" w:cs="Times New Roman"/>
          <w:sz w:val="24"/>
          <w:szCs w:val="24"/>
        </w:rPr>
        <w:t xml:space="preserve">of </w:t>
      </w:r>
      <w:r w:rsidR="00165071" w:rsidRPr="008F72A2">
        <w:rPr>
          <w:rFonts w:ascii="Times New Roman" w:eastAsia="Times New Roman" w:hAnsi="Times New Roman" w:cs="Times New Roman"/>
          <w:sz w:val="24"/>
          <w:szCs w:val="24"/>
        </w:rPr>
        <w:t>HE</w:t>
      </w:r>
      <w:r w:rsidR="00A46C75" w:rsidRPr="008F72A2">
        <w:rPr>
          <w:rFonts w:ascii="Times New Roman" w:eastAsia="Times New Roman" w:hAnsi="Times New Roman" w:cs="Times New Roman"/>
          <w:sz w:val="24"/>
          <w:szCs w:val="24"/>
        </w:rPr>
        <w:t xml:space="preserve"> institutions. </w:t>
      </w:r>
      <w:r w:rsidR="00244C5F" w:rsidRPr="008F72A2">
        <w:rPr>
          <w:rFonts w:ascii="Times New Roman" w:eastAsia="Times New Roman" w:hAnsi="Times New Roman" w:cs="Times New Roman"/>
          <w:sz w:val="24"/>
          <w:szCs w:val="24"/>
        </w:rPr>
        <w:t>Finally, using</w:t>
      </w:r>
      <w:r w:rsidR="003513E7" w:rsidRPr="008F72A2">
        <w:rPr>
          <w:rFonts w:ascii="Times New Roman" w:eastAsia="Times New Roman" w:hAnsi="Times New Roman" w:cs="Times New Roman"/>
          <w:sz w:val="24"/>
          <w:szCs w:val="24"/>
        </w:rPr>
        <w:t xml:space="preserve"> the student impact theory as an analytical lens, the chapter analyses the </w:t>
      </w:r>
      <w:r w:rsidRPr="008F72A2">
        <w:rPr>
          <w:rFonts w:ascii="Times New Roman" w:eastAsia="Times New Roman" w:hAnsi="Times New Roman" w:cs="Times New Roman"/>
          <w:sz w:val="24"/>
          <w:szCs w:val="24"/>
        </w:rPr>
        <w:t xml:space="preserve">potential </w:t>
      </w:r>
      <w:r w:rsidR="003513E7" w:rsidRPr="008F72A2">
        <w:rPr>
          <w:rFonts w:ascii="Times New Roman" w:eastAsia="Times New Roman" w:hAnsi="Times New Roman" w:cs="Times New Roman"/>
          <w:sz w:val="24"/>
          <w:szCs w:val="24"/>
        </w:rPr>
        <w:t xml:space="preserve">effects of students on </w:t>
      </w:r>
      <w:r w:rsidR="00165071" w:rsidRPr="008F72A2">
        <w:rPr>
          <w:rFonts w:ascii="Times New Roman" w:eastAsia="Times New Roman" w:hAnsi="Times New Roman" w:cs="Times New Roman"/>
          <w:sz w:val="24"/>
          <w:szCs w:val="24"/>
        </w:rPr>
        <w:t>HE</w:t>
      </w:r>
      <w:r w:rsidR="003513E7" w:rsidRPr="008F72A2">
        <w:rPr>
          <w:rFonts w:ascii="Times New Roman" w:eastAsia="Times New Roman" w:hAnsi="Times New Roman" w:cs="Times New Roman"/>
          <w:sz w:val="24"/>
          <w:szCs w:val="24"/>
        </w:rPr>
        <w:t xml:space="preserve"> through student representation.</w:t>
      </w:r>
    </w:p>
    <w:p w14:paraId="13C33FBA" w14:textId="3FEF96A1" w:rsidR="00A648A9" w:rsidRPr="008F72A2" w:rsidRDefault="00A46C75" w:rsidP="008F72A2">
      <w:pPr>
        <w:pStyle w:val="Heading2"/>
        <w:rPr>
          <w:rFonts w:ascii="Times New Roman" w:eastAsia="Times New Roman" w:hAnsi="Times New Roman" w:cs="Times New Roman"/>
          <w:b/>
          <w:sz w:val="24"/>
          <w:szCs w:val="24"/>
        </w:rPr>
      </w:pPr>
      <w:bookmarkStart w:id="2" w:name="_md7sp62qqkam" w:colFirst="0" w:colLast="0"/>
      <w:bookmarkEnd w:id="2"/>
      <w:r w:rsidRPr="008F72A2">
        <w:rPr>
          <w:rFonts w:ascii="Times New Roman" w:eastAsia="Times New Roman" w:hAnsi="Times New Roman" w:cs="Times New Roman"/>
          <w:b/>
          <w:sz w:val="24"/>
          <w:szCs w:val="24"/>
        </w:rPr>
        <w:t>Key concepts in study o</w:t>
      </w:r>
      <w:r w:rsidR="007447BF" w:rsidRPr="008F72A2">
        <w:rPr>
          <w:rFonts w:ascii="Times New Roman" w:eastAsia="Times New Roman" w:hAnsi="Times New Roman" w:cs="Times New Roman"/>
          <w:b/>
          <w:sz w:val="24"/>
          <w:szCs w:val="24"/>
        </w:rPr>
        <w:t xml:space="preserve">f </w:t>
      </w:r>
      <w:r w:rsidRPr="008F72A2">
        <w:rPr>
          <w:rFonts w:ascii="Times New Roman" w:eastAsia="Times New Roman" w:hAnsi="Times New Roman" w:cs="Times New Roman"/>
          <w:b/>
          <w:sz w:val="24"/>
          <w:szCs w:val="24"/>
        </w:rPr>
        <w:t xml:space="preserve">student </w:t>
      </w:r>
      <w:r w:rsidR="00731CC0" w:rsidRPr="008F72A2">
        <w:rPr>
          <w:rFonts w:ascii="Times New Roman" w:eastAsia="Times New Roman" w:hAnsi="Times New Roman" w:cs="Times New Roman"/>
          <w:b/>
          <w:sz w:val="24"/>
          <w:szCs w:val="24"/>
        </w:rPr>
        <w:t>representative associations</w:t>
      </w:r>
    </w:p>
    <w:p w14:paraId="13C33FBB" w14:textId="1A0DC5C1"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Student representative associations, also referred to as student governments (but also student councils, unions, guilds, and similar) are a distinct type of student organizations.</w:t>
      </w:r>
      <w:r w:rsidRPr="008F72A2">
        <w:rPr>
          <w:rFonts w:ascii="Times New Roman" w:eastAsia="Times New Roman" w:hAnsi="Times New Roman" w:cs="Times New Roman"/>
          <w:sz w:val="24"/>
          <w:szCs w:val="24"/>
          <w:vertAlign w:val="superscript"/>
        </w:rPr>
        <w:footnoteReference w:id="2"/>
      </w:r>
      <w:r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i/>
          <w:sz w:val="24"/>
          <w:szCs w:val="24"/>
        </w:rPr>
        <w:t>Student organizations</w:t>
      </w:r>
      <w:r w:rsidRPr="008F72A2">
        <w:rPr>
          <w:rFonts w:ascii="Times New Roman" w:eastAsia="Times New Roman" w:hAnsi="Times New Roman" w:cs="Times New Roman"/>
          <w:sz w:val="24"/>
          <w:szCs w:val="24"/>
        </w:rPr>
        <w:t xml:space="preserve"> refer to “enduring collectivities of students that are autonomously governed and managed by students, have different degrees of formalization and institutionalization of governing structures and processes, and are established with the primary purpose of serving students'' (Klemenčič</w:t>
      </w:r>
      <w:r w:rsidR="00510425"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2020</w:t>
      </w:r>
      <w:r w:rsidR="008F72A2" w:rsidRPr="008F72A2">
        <w:rPr>
          <w:rFonts w:ascii="Times New Roman" w:eastAsia="Times New Roman" w:hAnsi="Times New Roman" w:cs="Times New Roman"/>
          <w:sz w:val="24"/>
          <w:szCs w:val="24"/>
        </w:rPr>
        <w:t>a</w:t>
      </w:r>
      <w:r w:rsidRPr="008F72A2">
        <w:rPr>
          <w:rFonts w:ascii="Times New Roman" w:eastAsia="Times New Roman" w:hAnsi="Times New Roman" w:cs="Times New Roman"/>
          <w:sz w:val="24"/>
          <w:szCs w:val="24"/>
        </w:rPr>
        <w:t xml:space="preserve">, p. 2). Closest to student governments, and sometimes competing with them for representative voice are other student groups with political </w:t>
      </w:r>
      <w:r w:rsidR="003A48EB" w:rsidRPr="008F72A2">
        <w:rPr>
          <w:rFonts w:ascii="Times New Roman" w:eastAsia="Times New Roman" w:hAnsi="Times New Roman" w:cs="Times New Roman"/>
          <w:sz w:val="24"/>
          <w:szCs w:val="24"/>
        </w:rPr>
        <w:t>agenda</w:t>
      </w:r>
      <w:r w:rsidRPr="008F72A2">
        <w:rPr>
          <w:rFonts w:ascii="Times New Roman" w:eastAsia="Times New Roman" w:hAnsi="Times New Roman" w:cs="Times New Roman"/>
          <w:sz w:val="24"/>
          <w:szCs w:val="24"/>
        </w:rPr>
        <w:t xml:space="preserve">, such as sectorial (discipline-specific), party-political, affinity and religious, and other types of student interest or advocacy groups. Yet, the student governments are distinct in terms of their openness to </w:t>
      </w:r>
      <w:r w:rsidR="003A48EB" w:rsidRPr="008F72A2">
        <w:rPr>
          <w:rFonts w:ascii="Times New Roman" w:eastAsia="Times New Roman" w:hAnsi="Times New Roman" w:cs="Times New Roman"/>
          <w:sz w:val="24"/>
          <w:szCs w:val="24"/>
        </w:rPr>
        <w:t>represent</w:t>
      </w:r>
      <w:r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i/>
          <w:sz w:val="24"/>
          <w:szCs w:val="24"/>
        </w:rPr>
        <w:t>all</w:t>
      </w:r>
      <w:r w:rsidRPr="008F72A2">
        <w:rPr>
          <w:rFonts w:ascii="Times New Roman" w:eastAsia="Times New Roman" w:hAnsi="Times New Roman" w:cs="Times New Roman"/>
          <w:sz w:val="24"/>
          <w:szCs w:val="24"/>
        </w:rPr>
        <w:t xml:space="preserve"> students (ibid.). There </w:t>
      </w:r>
      <w:r w:rsidR="00731CC0" w:rsidRPr="008F72A2">
        <w:rPr>
          <w:rFonts w:ascii="Times New Roman" w:eastAsia="Times New Roman" w:hAnsi="Times New Roman" w:cs="Times New Roman"/>
          <w:sz w:val="24"/>
          <w:szCs w:val="24"/>
        </w:rPr>
        <w:t xml:space="preserve">are </w:t>
      </w:r>
      <w:r w:rsidRPr="008F72A2">
        <w:rPr>
          <w:rFonts w:ascii="Times New Roman" w:eastAsia="Times New Roman" w:hAnsi="Times New Roman" w:cs="Times New Roman"/>
          <w:sz w:val="24"/>
          <w:szCs w:val="24"/>
        </w:rPr>
        <w:t xml:space="preserve">also many </w:t>
      </w:r>
      <w:r w:rsidR="003A48EB" w:rsidRPr="008F72A2">
        <w:rPr>
          <w:rFonts w:ascii="Times New Roman" w:eastAsia="Times New Roman" w:hAnsi="Times New Roman" w:cs="Times New Roman"/>
          <w:sz w:val="24"/>
          <w:szCs w:val="24"/>
        </w:rPr>
        <w:t xml:space="preserve">other primarily </w:t>
      </w:r>
      <w:r w:rsidRPr="008F72A2">
        <w:rPr>
          <w:rFonts w:ascii="Times New Roman" w:eastAsia="Times New Roman" w:hAnsi="Times New Roman" w:cs="Times New Roman"/>
          <w:sz w:val="24"/>
          <w:szCs w:val="24"/>
        </w:rPr>
        <w:t xml:space="preserve">service-oriented student organizations which </w:t>
      </w:r>
      <w:r w:rsidR="00731CC0" w:rsidRPr="008F72A2">
        <w:rPr>
          <w:rFonts w:ascii="Times New Roman" w:eastAsia="Times New Roman" w:hAnsi="Times New Roman" w:cs="Times New Roman"/>
          <w:sz w:val="24"/>
          <w:szCs w:val="24"/>
        </w:rPr>
        <w:t>can</w:t>
      </w:r>
      <w:r w:rsidR="003A48EB" w:rsidRPr="008F72A2">
        <w:rPr>
          <w:rFonts w:ascii="Times New Roman" w:eastAsia="Times New Roman" w:hAnsi="Times New Roman" w:cs="Times New Roman"/>
          <w:sz w:val="24"/>
          <w:szCs w:val="24"/>
        </w:rPr>
        <w:t xml:space="preserve"> at times also have political agenda</w:t>
      </w:r>
      <w:r w:rsidRPr="008F72A2">
        <w:rPr>
          <w:rFonts w:ascii="Times New Roman" w:eastAsia="Times New Roman" w:hAnsi="Times New Roman" w:cs="Times New Roman"/>
          <w:sz w:val="24"/>
          <w:szCs w:val="24"/>
        </w:rPr>
        <w:t xml:space="preserve">, such social clubs (e.g., fraternities and sororities), </w:t>
      </w:r>
      <w:r w:rsidRPr="008F72A2">
        <w:rPr>
          <w:rFonts w:ascii="Times New Roman" w:eastAsia="Times New Roman" w:hAnsi="Times New Roman" w:cs="Times New Roman"/>
          <w:sz w:val="24"/>
          <w:szCs w:val="24"/>
        </w:rPr>
        <w:lastRenderedPageBreak/>
        <w:t>athletic</w:t>
      </w:r>
      <w:r w:rsidR="003A48EB"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cultural and art; pre-professional, </w:t>
      </w:r>
      <w:r w:rsidR="003A48EB" w:rsidRPr="008F72A2">
        <w:rPr>
          <w:rFonts w:ascii="Times New Roman" w:eastAsia="Times New Roman" w:hAnsi="Times New Roman" w:cs="Times New Roman"/>
          <w:sz w:val="24"/>
          <w:szCs w:val="24"/>
        </w:rPr>
        <w:t xml:space="preserve">and </w:t>
      </w:r>
      <w:r w:rsidRPr="008F72A2">
        <w:rPr>
          <w:rFonts w:ascii="Times New Roman" w:eastAsia="Times New Roman" w:hAnsi="Times New Roman" w:cs="Times New Roman"/>
          <w:sz w:val="24"/>
          <w:szCs w:val="24"/>
        </w:rPr>
        <w:t>community service groups, student newspapers and publishers; and student-run campus business organizations (Klemenčič</w:t>
      </w:r>
      <w:r w:rsidR="008F72A2"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2020</w:t>
      </w:r>
      <w:r w:rsidR="008F72A2" w:rsidRPr="008F72A2">
        <w:rPr>
          <w:rFonts w:ascii="Times New Roman" w:eastAsia="Times New Roman" w:hAnsi="Times New Roman" w:cs="Times New Roman"/>
          <w:sz w:val="24"/>
          <w:szCs w:val="24"/>
        </w:rPr>
        <w:t>a</w:t>
      </w:r>
      <w:r w:rsidRPr="008F72A2">
        <w:rPr>
          <w:rFonts w:ascii="Times New Roman" w:eastAsia="Times New Roman" w:hAnsi="Times New Roman" w:cs="Times New Roman"/>
          <w:sz w:val="24"/>
          <w:szCs w:val="24"/>
        </w:rPr>
        <w:t xml:space="preserve">). </w:t>
      </w:r>
      <w:r w:rsidR="00C24409" w:rsidRPr="008F72A2">
        <w:rPr>
          <w:rFonts w:ascii="Times New Roman" w:eastAsia="Times New Roman" w:hAnsi="Times New Roman" w:cs="Times New Roman"/>
          <w:sz w:val="24"/>
          <w:szCs w:val="24"/>
        </w:rPr>
        <w:t>T</w:t>
      </w:r>
      <w:r w:rsidRPr="008F72A2">
        <w:rPr>
          <w:rFonts w:ascii="Times New Roman" w:eastAsia="Times New Roman" w:hAnsi="Times New Roman" w:cs="Times New Roman"/>
          <w:sz w:val="24"/>
          <w:szCs w:val="24"/>
        </w:rPr>
        <w:t xml:space="preserve">hese other types of student organizations </w:t>
      </w:r>
      <w:r w:rsidR="00C24409" w:rsidRPr="008F72A2">
        <w:rPr>
          <w:rFonts w:ascii="Times New Roman" w:eastAsia="Times New Roman" w:hAnsi="Times New Roman" w:cs="Times New Roman"/>
          <w:sz w:val="24"/>
          <w:szCs w:val="24"/>
        </w:rPr>
        <w:t xml:space="preserve">tend to </w:t>
      </w:r>
      <w:r w:rsidRPr="008F72A2">
        <w:rPr>
          <w:rFonts w:ascii="Times New Roman" w:eastAsia="Times New Roman" w:hAnsi="Times New Roman" w:cs="Times New Roman"/>
          <w:sz w:val="24"/>
          <w:szCs w:val="24"/>
        </w:rPr>
        <w:t xml:space="preserve">have some formal relationship to the student governments. For example, the student government manages and distributes funding to other student </w:t>
      </w:r>
      <w:r w:rsidR="00244C5F" w:rsidRPr="008F72A2">
        <w:rPr>
          <w:rFonts w:ascii="Times New Roman" w:eastAsia="Times New Roman" w:hAnsi="Times New Roman" w:cs="Times New Roman"/>
          <w:sz w:val="24"/>
          <w:szCs w:val="24"/>
        </w:rPr>
        <w:t>organizations,</w:t>
      </w:r>
      <w:r w:rsidR="00C24409" w:rsidRPr="008F72A2">
        <w:rPr>
          <w:rFonts w:ascii="Times New Roman" w:eastAsia="Times New Roman" w:hAnsi="Times New Roman" w:cs="Times New Roman"/>
          <w:sz w:val="24"/>
          <w:szCs w:val="24"/>
        </w:rPr>
        <w:t xml:space="preserve"> or</w:t>
      </w:r>
      <w:r w:rsidRPr="008F72A2">
        <w:rPr>
          <w:rFonts w:ascii="Times New Roman" w:eastAsia="Times New Roman" w:hAnsi="Times New Roman" w:cs="Times New Roman"/>
          <w:sz w:val="24"/>
          <w:szCs w:val="24"/>
        </w:rPr>
        <w:t xml:space="preserve"> the student government owns student-run campus business organizations. </w:t>
      </w:r>
    </w:p>
    <w:p w14:paraId="13C33FBC" w14:textId="77777777" w:rsidR="00A648A9" w:rsidRPr="008F72A2" w:rsidRDefault="00A648A9" w:rsidP="008F72A2">
      <w:pPr>
        <w:jc w:val="both"/>
        <w:rPr>
          <w:rFonts w:ascii="Times New Roman" w:eastAsia="Times New Roman" w:hAnsi="Times New Roman" w:cs="Times New Roman"/>
          <w:sz w:val="24"/>
          <w:szCs w:val="24"/>
        </w:rPr>
      </w:pPr>
    </w:p>
    <w:p w14:paraId="13C33FBD" w14:textId="3166219C"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A student government typically presents an overarching framework of </w:t>
      </w:r>
      <w:r w:rsidRPr="008F72A2">
        <w:rPr>
          <w:rFonts w:ascii="Times New Roman" w:eastAsia="Times New Roman" w:hAnsi="Times New Roman" w:cs="Times New Roman"/>
          <w:i/>
          <w:iCs/>
          <w:sz w:val="24"/>
          <w:szCs w:val="24"/>
        </w:rPr>
        <w:t>student governance</w:t>
      </w:r>
      <w:r w:rsidRPr="008F72A2">
        <w:rPr>
          <w:rFonts w:ascii="Times New Roman" w:eastAsia="Times New Roman" w:hAnsi="Times New Roman" w:cs="Times New Roman"/>
          <w:sz w:val="24"/>
          <w:szCs w:val="24"/>
        </w:rPr>
        <w:t xml:space="preserve"> within a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 or </w:t>
      </w:r>
      <w:r w:rsidR="00731CC0" w:rsidRPr="008F72A2">
        <w:rPr>
          <w:rFonts w:ascii="Times New Roman" w:eastAsia="Times New Roman" w:hAnsi="Times New Roman" w:cs="Times New Roman"/>
          <w:sz w:val="24"/>
          <w:szCs w:val="24"/>
        </w:rPr>
        <w:t>a</w:t>
      </w:r>
      <w:r w:rsidRPr="008F72A2">
        <w:rPr>
          <w:rFonts w:ascii="Times New Roman" w:eastAsia="Times New Roman" w:hAnsi="Times New Roman" w:cs="Times New Roman"/>
          <w:sz w:val="24"/>
          <w:szCs w:val="24"/>
        </w:rPr>
        <w:t xml:space="preserve"> </w:t>
      </w:r>
      <w:r w:rsidR="00165071" w:rsidRPr="008F72A2">
        <w:rPr>
          <w:rFonts w:ascii="Times New Roman" w:eastAsia="Times New Roman" w:hAnsi="Times New Roman" w:cs="Times New Roman"/>
          <w:sz w:val="24"/>
          <w:szCs w:val="24"/>
        </w:rPr>
        <w:t>HE</w:t>
      </w:r>
      <w:r w:rsidR="00C24409"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system. </w:t>
      </w:r>
      <w:r w:rsidRPr="008F72A2">
        <w:rPr>
          <w:rFonts w:ascii="Times New Roman" w:eastAsia="Times New Roman" w:hAnsi="Times New Roman" w:cs="Times New Roman"/>
          <w:i/>
          <w:sz w:val="24"/>
          <w:szCs w:val="24"/>
        </w:rPr>
        <w:t xml:space="preserve">Student governance </w:t>
      </w:r>
      <w:r w:rsidRPr="008F72A2">
        <w:rPr>
          <w:rFonts w:ascii="Times New Roman" w:eastAsia="Times New Roman" w:hAnsi="Times New Roman" w:cs="Times New Roman"/>
          <w:sz w:val="24"/>
          <w:szCs w:val="24"/>
        </w:rPr>
        <w:t>refers to the structures and processes of decision-making on the strategic agenda and the operational programming of the organized collective of students which shape student politics. Through a system of rules, norms and organized practices, student governments effectively provide a framework for student political and social activities (Klemenčič</w:t>
      </w:r>
      <w:r w:rsidR="008F72A2"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2014). Student governance is integrated into the broader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governance. In other words, within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governance exists a social phenomenon of a </w:t>
      </w:r>
      <w:r w:rsidRPr="008F72A2">
        <w:rPr>
          <w:rFonts w:ascii="Times New Roman" w:eastAsia="Times New Roman" w:hAnsi="Times New Roman" w:cs="Times New Roman"/>
          <w:i/>
          <w:sz w:val="24"/>
          <w:szCs w:val="24"/>
        </w:rPr>
        <w:t>student estate</w:t>
      </w:r>
      <w:r w:rsidRPr="008F72A2">
        <w:rPr>
          <w:rFonts w:ascii="Times New Roman" w:eastAsia="Times New Roman" w:hAnsi="Times New Roman" w:cs="Times New Roman"/>
          <w:sz w:val="24"/>
          <w:szCs w:val="24"/>
        </w:rPr>
        <w:t xml:space="preserve"> as a set </w:t>
      </w:r>
      <w:r w:rsidR="007C11AF" w:rsidRPr="008F72A2">
        <w:rPr>
          <w:rFonts w:ascii="Times New Roman" w:eastAsia="Times New Roman" w:hAnsi="Times New Roman" w:cs="Times New Roman"/>
          <w:sz w:val="24"/>
          <w:szCs w:val="24"/>
        </w:rPr>
        <w:t>of students</w:t>
      </w:r>
      <w:r w:rsidRPr="008F72A2">
        <w:rPr>
          <w:rFonts w:ascii="Times New Roman" w:eastAsia="Times New Roman" w:hAnsi="Times New Roman" w:cs="Times New Roman"/>
          <w:sz w:val="24"/>
          <w:szCs w:val="24"/>
        </w:rPr>
        <w:t>’ rights, roles and authority, and forms of organization of student interests (Klemenčič</w:t>
      </w:r>
      <w:r w:rsidR="008F72A2"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forthcoming a). Student estate implies a distinct social status and political identities of students as a special social category and political actor (ibid.). This is</w:t>
      </w:r>
      <w:r w:rsidR="007447BF"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an extended notion of student voice</w:t>
      </w:r>
      <w:r w:rsidR="007447BF" w:rsidRPr="008F72A2">
        <w:rPr>
          <w:rFonts w:ascii="Times New Roman" w:eastAsia="Times New Roman" w:hAnsi="Times New Roman" w:cs="Times New Roman"/>
          <w:sz w:val="24"/>
          <w:szCs w:val="24"/>
        </w:rPr>
        <w:t xml:space="preserve"> which has been defined by</w:t>
      </w:r>
      <w:r w:rsidRPr="008F72A2">
        <w:rPr>
          <w:rFonts w:ascii="Times New Roman" w:eastAsia="Times New Roman" w:hAnsi="Times New Roman" w:cs="Times New Roman"/>
          <w:sz w:val="24"/>
          <w:szCs w:val="24"/>
        </w:rPr>
        <w:t xml:space="preserve"> </w:t>
      </w:r>
      <w:r w:rsidR="007447BF" w:rsidRPr="008F72A2">
        <w:rPr>
          <w:rFonts w:ascii="Times New Roman" w:eastAsia="Times New Roman" w:hAnsi="Times New Roman" w:cs="Times New Roman"/>
          <w:sz w:val="24"/>
          <w:szCs w:val="24"/>
        </w:rPr>
        <w:t xml:space="preserve">Cook-Sather (2006) </w:t>
      </w:r>
      <w:r w:rsidRPr="008F72A2">
        <w:rPr>
          <w:rFonts w:ascii="Times New Roman" w:eastAsia="Times New Roman" w:hAnsi="Times New Roman" w:cs="Times New Roman"/>
          <w:sz w:val="24"/>
          <w:szCs w:val="24"/>
        </w:rPr>
        <w:t xml:space="preserve">as a legitimate perspective, presence, and role </w:t>
      </w:r>
      <w:r w:rsidR="00C24409" w:rsidRPr="008F72A2">
        <w:rPr>
          <w:rFonts w:ascii="Times New Roman" w:eastAsia="Times New Roman" w:hAnsi="Times New Roman" w:cs="Times New Roman"/>
          <w:sz w:val="24"/>
          <w:szCs w:val="24"/>
        </w:rPr>
        <w:t xml:space="preserve">of students </w:t>
      </w:r>
      <w:r w:rsidRPr="008F72A2">
        <w:rPr>
          <w:rFonts w:ascii="Times New Roman" w:eastAsia="Times New Roman" w:hAnsi="Times New Roman" w:cs="Times New Roman"/>
          <w:sz w:val="24"/>
          <w:szCs w:val="24"/>
        </w:rPr>
        <w:t>in decision-making at the classroom, institutional, or educational systems level</w:t>
      </w:r>
      <w:r w:rsidR="007447BF" w:rsidRPr="008F72A2">
        <w:rPr>
          <w:rFonts w:ascii="Times New Roman" w:eastAsia="Times New Roman" w:hAnsi="Times New Roman" w:cs="Times New Roman"/>
          <w:sz w:val="24"/>
          <w:szCs w:val="24"/>
        </w:rPr>
        <w:t>.</w:t>
      </w:r>
    </w:p>
    <w:p w14:paraId="13C33FBE" w14:textId="77777777" w:rsidR="00A648A9" w:rsidRPr="008F72A2" w:rsidRDefault="00A648A9" w:rsidP="008F72A2">
      <w:pPr>
        <w:jc w:val="both"/>
        <w:rPr>
          <w:rFonts w:ascii="Times New Roman" w:eastAsia="Times New Roman" w:hAnsi="Times New Roman" w:cs="Times New Roman"/>
          <w:sz w:val="24"/>
          <w:szCs w:val="24"/>
        </w:rPr>
      </w:pPr>
    </w:p>
    <w:p w14:paraId="13C33FC5" w14:textId="6171C514"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Student governments are a common feature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around the world. While the purpose of student governments tends to be common around the world, the organizational capabilities of student governments vary significantly. The next </w:t>
      </w:r>
      <w:r w:rsidR="00EF6CDC" w:rsidRPr="008F72A2">
        <w:rPr>
          <w:rFonts w:ascii="Times New Roman" w:eastAsia="Times New Roman" w:hAnsi="Times New Roman" w:cs="Times New Roman"/>
          <w:sz w:val="24"/>
          <w:szCs w:val="24"/>
        </w:rPr>
        <w:t>three sub</w:t>
      </w:r>
      <w:r w:rsidRPr="008F72A2">
        <w:rPr>
          <w:rFonts w:ascii="Times New Roman" w:eastAsia="Times New Roman" w:hAnsi="Times New Roman" w:cs="Times New Roman"/>
          <w:sz w:val="24"/>
          <w:szCs w:val="24"/>
        </w:rPr>
        <w:t>sections will address the purposes</w:t>
      </w:r>
      <w:r w:rsidR="00EF6CDC"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the organizational capabilities</w:t>
      </w:r>
      <w:r w:rsidR="00EF6CDC" w:rsidRPr="008F72A2">
        <w:rPr>
          <w:rFonts w:ascii="Times New Roman" w:eastAsia="Times New Roman" w:hAnsi="Times New Roman" w:cs="Times New Roman"/>
          <w:sz w:val="24"/>
          <w:szCs w:val="24"/>
        </w:rPr>
        <w:t>, and autonomy and legitimacy of student governments</w:t>
      </w:r>
      <w:r w:rsidRPr="008F72A2">
        <w:rPr>
          <w:rFonts w:ascii="Times New Roman" w:eastAsia="Times New Roman" w:hAnsi="Times New Roman" w:cs="Times New Roman"/>
          <w:sz w:val="24"/>
          <w:szCs w:val="24"/>
        </w:rPr>
        <w:t>.</w:t>
      </w:r>
    </w:p>
    <w:p w14:paraId="13C33FC6" w14:textId="77777777" w:rsidR="00A648A9" w:rsidRPr="008F72A2" w:rsidRDefault="00A648A9" w:rsidP="008F72A2">
      <w:pPr>
        <w:jc w:val="both"/>
        <w:rPr>
          <w:rFonts w:ascii="Times New Roman" w:eastAsia="Times New Roman" w:hAnsi="Times New Roman" w:cs="Times New Roman"/>
          <w:sz w:val="24"/>
          <w:szCs w:val="24"/>
        </w:rPr>
      </w:pPr>
    </w:p>
    <w:p w14:paraId="13C33FC7" w14:textId="46FB31E7" w:rsidR="00A648A9" w:rsidRPr="008F72A2" w:rsidRDefault="00A46C75" w:rsidP="008F72A2">
      <w:pPr>
        <w:pStyle w:val="Heading3"/>
        <w:jc w:val="both"/>
        <w:rPr>
          <w:rFonts w:ascii="Times New Roman" w:eastAsia="Times New Roman" w:hAnsi="Times New Roman" w:cs="Times New Roman"/>
          <w:b/>
          <w:bCs/>
          <w:i/>
          <w:iCs/>
          <w:sz w:val="24"/>
          <w:szCs w:val="24"/>
        </w:rPr>
      </w:pPr>
      <w:bookmarkStart w:id="3" w:name="_qnlg698c37kz" w:colFirst="0" w:colLast="0"/>
      <w:bookmarkEnd w:id="3"/>
      <w:r w:rsidRPr="008F72A2">
        <w:rPr>
          <w:rFonts w:ascii="Times New Roman" w:eastAsia="Times New Roman" w:hAnsi="Times New Roman" w:cs="Times New Roman"/>
          <w:b/>
          <w:bCs/>
          <w:i/>
          <w:iCs/>
          <w:sz w:val="24"/>
          <w:szCs w:val="24"/>
        </w:rPr>
        <w:t>Purposes of student governments</w:t>
      </w:r>
    </w:p>
    <w:p w14:paraId="27479E0A" w14:textId="24840482" w:rsidR="00AD1A8A" w:rsidRPr="008F72A2" w:rsidRDefault="00AD1A8A" w:rsidP="008F72A2">
      <w:pPr>
        <w:autoSpaceDE w:val="0"/>
        <w:autoSpaceDN w:val="0"/>
        <w:adjustRightInd w:val="0"/>
        <w:jc w:val="both"/>
        <w:rPr>
          <w:rFonts w:ascii="Times New Roman" w:hAnsi="Times New Roman" w:cs="Times New Roman"/>
          <w:sz w:val="24"/>
          <w:szCs w:val="24"/>
          <w:lang w:val="en-GB"/>
        </w:rPr>
      </w:pPr>
      <w:r w:rsidRPr="008F72A2">
        <w:rPr>
          <w:rFonts w:ascii="Times New Roman" w:eastAsia="Times New Roman" w:hAnsi="Times New Roman" w:cs="Times New Roman"/>
          <w:sz w:val="24"/>
          <w:szCs w:val="24"/>
        </w:rPr>
        <w:t xml:space="preserve">Student governments are a distinct type of political and social institutions specific to the context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governance with a purpose to “organize, aggregate, and intermediate interests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students, provide services for students, and organize student activities'' (Klemenčič</w:t>
      </w:r>
      <w:r w:rsidR="008F72A2"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2012, p. 2).</w:t>
      </w:r>
      <w:r w:rsidR="004D61F2" w:rsidRPr="008F72A2">
        <w:rPr>
          <w:rFonts w:ascii="Times New Roman" w:eastAsia="Times New Roman" w:hAnsi="Times New Roman" w:cs="Times New Roman"/>
          <w:sz w:val="24"/>
          <w:szCs w:val="24"/>
        </w:rPr>
        <w:t xml:space="preserve"> </w:t>
      </w:r>
      <w:r w:rsidR="004D61F2" w:rsidRPr="008F72A2">
        <w:rPr>
          <w:rFonts w:ascii="Times New Roman" w:hAnsi="Times New Roman" w:cs="Times New Roman"/>
          <w:sz w:val="24"/>
          <w:szCs w:val="24"/>
          <w:lang w:val="en-GB"/>
        </w:rPr>
        <w:t>They operate as “quasi-governments” as they present a system</w:t>
      </w:r>
      <w:r w:rsidR="00165071" w:rsidRPr="008F72A2">
        <w:rPr>
          <w:rFonts w:ascii="Times New Roman" w:hAnsi="Times New Roman" w:cs="Times New Roman"/>
          <w:sz w:val="24"/>
          <w:szCs w:val="24"/>
          <w:lang w:val="en-GB"/>
        </w:rPr>
        <w:t xml:space="preserve"> </w:t>
      </w:r>
      <w:r w:rsidR="004D61F2" w:rsidRPr="008F72A2">
        <w:rPr>
          <w:rFonts w:ascii="Times New Roman" w:hAnsi="Times New Roman" w:cs="Times New Roman"/>
          <w:sz w:val="24"/>
          <w:szCs w:val="24"/>
          <w:lang w:val="en-GB"/>
        </w:rPr>
        <w:t>of rules and norms by which the student body is organized (</w:t>
      </w:r>
      <w:proofErr w:type="spellStart"/>
      <w:r w:rsidR="004D61F2" w:rsidRPr="008F72A2">
        <w:rPr>
          <w:rFonts w:ascii="Times New Roman" w:hAnsi="Times New Roman" w:cs="Times New Roman"/>
          <w:sz w:val="24"/>
          <w:szCs w:val="24"/>
          <w:lang w:val="en-GB"/>
        </w:rPr>
        <w:t>Klemenčič</w:t>
      </w:r>
      <w:proofErr w:type="spellEnd"/>
      <w:r w:rsidR="008F72A2" w:rsidRPr="008F72A2">
        <w:rPr>
          <w:rFonts w:ascii="Times New Roman" w:hAnsi="Times New Roman" w:cs="Times New Roman"/>
          <w:sz w:val="24"/>
          <w:szCs w:val="24"/>
          <w:lang w:val="en-GB"/>
        </w:rPr>
        <w:t>,</w:t>
      </w:r>
      <w:r w:rsidR="004D61F2" w:rsidRPr="008F72A2">
        <w:rPr>
          <w:rFonts w:ascii="Times New Roman" w:hAnsi="Times New Roman" w:cs="Times New Roman"/>
          <w:sz w:val="24"/>
          <w:szCs w:val="24"/>
          <w:lang w:val="en-GB"/>
        </w:rPr>
        <w:t xml:space="preserve"> 2014).</w:t>
      </w:r>
    </w:p>
    <w:p w14:paraId="200BECB1" w14:textId="77777777" w:rsidR="00625311" w:rsidRPr="008F72A2" w:rsidRDefault="00625311" w:rsidP="008F72A2">
      <w:pPr>
        <w:jc w:val="both"/>
        <w:rPr>
          <w:rFonts w:ascii="Times New Roman" w:eastAsia="Times New Roman" w:hAnsi="Times New Roman" w:cs="Times New Roman"/>
          <w:i/>
          <w:sz w:val="24"/>
          <w:szCs w:val="24"/>
        </w:rPr>
      </w:pPr>
    </w:p>
    <w:p w14:paraId="13C33FCA" w14:textId="3465FF62" w:rsidR="00A648A9" w:rsidRPr="008F72A2" w:rsidRDefault="00A46C75" w:rsidP="008F72A2">
      <w:pPr>
        <w:jc w:val="both"/>
        <w:rPr>
          <w:rFonts w:ascii="Times New Roman" w:eastAsia="Times New Roman" w:hAnsi="Times New Roman" w:cs="Times New Roman"/>
          <w:sz w:val="24"/>
          <w:szCs w:val="24"/>
          <w:highlight w:val="white"/>
        </w:rPr>
      </w:pPr>
      <w:r w:rsidRPr="008F72A2">
        <w:rPr>
          <w:rFonts w:ascii="Times New Roman" w:eastAsia="Times New Roman" w:hAnsi="Times New Roman" w:cs="Times New Roman"/>
          <w:i/>
          <w:sz w:val="24"/>
          <w:szCs w:val="24"/>
        </w:rPr>
        <w:t xml:space="preserve">Student governments organize students </w:t>
      </w:r>
      <w:r w:rsidRPr="008F72A2">
        <w:rPr>
          <w:rFonts w:ascii="Times New Roman" w:eastAsia="Times New Roman" w:hAnsi="Times New Roman" w:cs="Times New Roman"/>
          <w:iCs/>
          <w:sz w:val="24"/>
          <w:szCs w:val="24"/>
        </w:rPr>
        <w:t>in</w:t>
      </w:r>
      <w:r w:rsidRPr="008F72A2">
        <w:rPr>
          <w:rFonts w:ascii="Times New Roman" w:eastAsia="Times New Roman" w:hAnsi="Times New Roman" w:cs="Times New Roman"/>
          <w:sz w:val="24"/>
          <w:szCs w:val="24"/>
        </w:rPr>
        <w:t xml:space="preserve"> different domains and on different levels of multilevel governance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from student dormitories to study progra</w:t>
      </w:r>
      <w:r w:rsidR="007C11AF" w:rsidRPr="008F72A2">
        <w:rPr>
          <w:rFonts w:ascii="Times New Roman" w:eastAsia="Times New Roman" w:hAnsi="Times New Roman" w:cs="Times New Roman"/>
          <w:sz w:val="24"/>
          <w:szCs w:val="24"/>
        </w:rPr>
        <w:t>m</w:t>
      </w:r>
      <w:r w:rsidRPr="008F72A2">
        <w:rPr>
          <w:rFonts w:ascii="Times New Roman" w:eastAsia="Times New Roman" w:hAnsi="Times New Roman" w:cs="Times New Roman"/>
          <w:sz w:val="24"/>
          <w:szCs w:val="24"/>
        </w:rPr>
        <w:t xml:space="preserve">s, within departments, </w:t>
      </w:r>
      <w:r w:rsidR="007C11AF" w:rsidRPr="008F72A2">
        <w:rPr>
          <w:rFonts w:ascii="Times New Roman" w:eastAsia="Times New Roman" w:hAnsi="Times New Roman" w:cs="Times New Roman"/>
          <w:sz w:val="24"/>
          <w:szCs w:val="24"/>
        </w:rPr>
        <w:t>faculties,</w:t>
      </w:r>
      <w:r w:rsidRPr="008F72A2">
        <w:rPr>
          <w:rFonts w:ascii="Times New Roman" w:eastAsia="Times New Roman" w:hAnsi="Times New Roman" w:cs="Times New Roman"/>
          <w:sz w:val="24"/>
          <w:szCs w:val="24"/>
        </w:rPr>
        <w:t xml:space="preserve"> and schools, or within university alliances, to national-levels and supranational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policy making. Student governments within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can be organized either within the university governance structure, such as, for example, student chambers in Czech Republic or the Central Delegation of Students (CSD) at the </w:t>
      </w:r>
      <w:proofErr w:type="spellStart"/>
      <w:r w:rsidRPr="008F72A2">
        <w:rPr>
          <w:rFonts w:ascii="Times New Roman" w:eastAsia="Times New Roman" w:hAnsi="Times New Roman" w:cs="Times New Roman"/>
          <w:sz w:val="24"/>
          <w:szCs w:val="24"/>
        </w:rPr>
        <w:t>Complutense</w:t>
      </w:r>
      <w:proofErr w:type="spellEnd"/>
      <w:r w:rsidRPr="008F72A2">
        <w:rPr>
          <w:rFonts w:ascii="Times New Roman" w:eastAsia="Times New Roman" w:hAnsi="Times New Roman" w:cs="Times New Roman"/>
          <w:sz w:val="24"/>
          <w:szCs w:val="24"/>
        </w:rPr>
        <w:t xml:space="preserve"> University of Madrid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forthcoming c). Or student governments are organized as </w:t>
      </w:r>
      <w:r w:rsidR="007C11AF" w:rsidRPr="008F72A2">
        <w:rPr>
          <w:rFonts w:ascii="Times New Roman" w:eastAsia="Times New Roman" w:hAnsi="Times New Roman" w:cs="Times New Roman"/>
          <w:sz w:val="24"/>
          <w:szCs w:val="24"/>
        </w:rPr>
        <w:t>legally independent</w:t>
      </w:r>
      <w:r w:rsidRPr="008F72A2">
        <w:rPr>
          <w:rFonts w:ascii="Times New Roman" w:eastAsia="Times New Roman" w:hAnsi="Times New Roman" w:cs="Times New Roman"/>
          <w:sz w:val="24"/>
          <w:szCs w:val="24"/>
        </w:rPr>
        <w:t xml:space="preserve"> entities, as in the case of local </w:t>
      </w:r>
      <w:r w:rsidRPr="008F72A2">
        <w:rPr>
          <w:rFonts w:ascii="Times New Roman" w:eastAsia="Times New Roman" w:hAnsi="Times New Roman" w:cs="Times New Roman"/>
          <w:sz w:val="24"/>
          <w:szCs w:val="24"/>
        </w:rPr>
        <w:lastRenderedPageBreak/>
        <w:t xml:space="preserve">student unions in the United Kingdom </w:t>
      </w:r>
      <w:r w:rsidRPr="008F72A2">
        <w:rPr>
          <w:rFonts w:ascii="Times New Roman" w:eastAsia="Times New Roman" w:hAnsi="Times New Roman" w:cs="Times New Roman"/>
          <w:sz w:val="24"/>
          <w:szCs w:val="24"/>
          <w:highlight w:val="white"/>
        </w:rPr>
        <w:t>(Day</w:t>
      </w:r>
      <w:r w:rsidR="00EE278B">
        <w:rPr>
          <w:rFonts w:ascii="Times New Roman" w:eastAsia="Times New Roman" w:hAnsi="Times New Roman" w:cs="Times New Roman"/>
          <w:sz w:val="24"/>
          <w:szCs w:val="24"/>
          <w:highlight w:val="white"/>
        </w:rPr>
        <w:t>,</w:t>
      </w:r>
      <w:r w:rsidRPr="008F72A2">
        <w:rPr>
          <w:rFonts w:ascii="Times New Roman" w:eastAsia="Times New Roman" w:hAnsi="Times New Roman" w:cs="Times New Roman"/>
          <w:sz w:val="24"/>
          <w:szCs w:val="24"/>
          <w:highlight w:val="white"/>
        </w:rPr>
        <w:t xml:space="preserve"> 2012). </w:t>
      </w:r>
      <w:r w:rsidRPr="008F72A2">
        <w:rPr>
          <w:rFonts w:ascii="Times New Roman" w:eastAsia="Times New Roman" w:hAnsi="Times New Roman" w:cs="Times New Roman"/>
          <w:sz w:val="24"/>
          <w:szCs w:val="24"/>
        </w:rPr>
        <w:t>In some countries, these two types of student representation co-</w:t>
      </w:r>
      <w:r w:rsidR="007C11AF" w:rsidRPr="008F72A2">
        <w:rPr>
          <w:rFonts w:ascii="Times New Roman" w:eastAsia="Times New Roman" w:hAnsi="Times New Roman" w:cs="Times New Roman"/>
          <w:sz w:val="24"/>
          <w:szCs w:val="24"/>
        </w:rPr>
        <w:t>exist, as</w:t>
      </w:r>
      <w:r w:rsidRPr="008F72A2">
        <w:rPr>
          <w:rFonts w:ascii="Times New Roman" w:eastAsia="Times New Roman" w:hAnsi="Times New Roman" w:cs="Times New Roman"/>
          <w:sz w:val="24"/>
          <w:szCs w:val="24"/>
        </w:rPr>
        <w:t xml:space="preserve"> for example in Slovenia, whereby the councils have a role in governance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and unions are responsible for student social welfare, including funding student groups and student activities.  National student associations are formed by the collective action of institution-based student governments which chose to cooperate and coordinate their activities in national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politics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2012). Similarly, transnational student associations are formed by national student associations and target supranational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policy processes and institutions (Klemenčič &amp; Galan </w:t>
      </w:r>
      <w:proofErr w:type="spellStart"/>
      <w:r w:rsidRPr="008F72A2">
        <w:rPr>
          <w:rFonts w:ascii="Times New Roman" w:eastAsia="Times New Roman" w:hAnsi="Times New Roman" w:cs="Times New Roman"/>
          <w:sz w:val="24"/>
          <w:szCs w:val="24"/>
        </w:rPr>
        <w:t>Palomares</w:t>
      </w:r>
      <w:proofErr w:type="spellEnd"/>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2018). There exist </w:t>
      </w:r>
      <w:r w:rsidR="007C11AF" w:rsidRPr="008F72A2">
        <w:rPr>
          <w:rFonts w:ascii="Times New Roman" w:eastAsia="Times New Roman" w:hAnsi="Times New Roman" w:cs="Times New Roman"/>
          <w:sz w:val="24"/>
          <w:szCs w:val="24"/>
        </w:rPr>
        <w:t>several</w:t>
      </w:r>
      <w:r w:rsidRPr="008F72A2">
        <w:rPr>
          <w:rFonts w:ascii="Times New Roman" w:eastAsia="Times New Roman" w:hAnsi="Times New Roman" w:cs="Times New Roman"/>
          <w:sz w:val="24"/>
          <w:szCs w:val="24"/>
        </w:rPr>
        <w:t xml:space="preserve"> transnational representative student associations that are active in global regions</w:t>
      </w:r>
      <w:r w:rsidRPr="008F72A2">
        <w:rPr>
          <w:rFonts w:ascii="Times New Roman" w:eastAsia="Times New Roman" w:hAnsi="Times New Roman" w:cs="Times New Roman"/>
          <w:sz w:val="24"/>
          <w:szCs w:val="24"/>
          <w:highlight w:val="white"/>
        </w:rPr>
        <w:t xml:space="preserve"> (Klemenčič</w:t>
      </w:r>
      <w:r w:rsidR="00EE278B">
        <w:rPr>
          <w:rFonts w:ascii="Times New Roman" w:eastAsia="Times New Roman" w:hAnsi="Times New Roman" w:cs="Times New Roman"/>
          <w:sz w:val="24"/>
          <w:szCs w:val="24"/>
          <w:highlight w:val="white"/>
        </w:rPr>
        <w:t>,</w:t>
      </w:r>
      <w:r w:rsidRPr="008F72A2">
        <w:rPr>
          <w:rFonts w:ascii="Times New Roman" w:eastAsia="Times New Roman" w:hAnsi="Times New Roman" w:cs="Times New Roman"/>
          <w:sz w:val="24"/>
          <w:szCs w:val="24"/>
          <w:highlight w:val="white"/>
        </w:rPr>
        <w:t xml:space="preserve"> forthcoming c).</w:t>
      </w:r>
      <w:r w:rsidR="007447BF" w:rsidRPr="008F72A2">
        <w:rPr>
          <w:rStyle w:val="FootnoteReference"/>
          <w:rFonts w:ascii="Times New Roman" w:eastAsia="Times New Roman" w:hAnsi="Times New Roman" w:cs="Times New Roman"/>
          <w:sz w:val="24"/>
          <w:szCs w:val="24"/>
          <w:highlight w:val="white"/>
        </w:rPr>
        <w:footnoteReference w:id="3"/>
      </w:r>
      <w:r w:rsidRPr="008F72A2">
        <w:rPr>
          <w:rFonts w:ascii="Times New Roman" w:eastAsia="Times New Roman" w:hAnsi="Times New Roman" w:cs="Times New Roman"/>
          <w:sz w:val="24"/>
          <w:szCs w:val="24"/>
          <w:highlight w:val="white"/>
        </w:rPr>
        <w:t xml:space="preserve"> </w:t>
      </w:r>
    </w:p>
    <w:p w14:paraId="13C33FCB" w14:textId="77777777" w:rsidR="00A648A9" w:rsidRPr="008F72A2" w:rsidRDefault="00A648A9" w:rsidP="008F72A2">
      <w:pPr>
        <w:jc w:val="both"/>
        <w:rPr>
          <w:rFonts w:ascii="Times New Roman" w:eastAsia="Times New Roman" w:hAnsi="Times New Roman" w:cs="Times New Roman"/>
          <w:sz w:val="24"/>
          <w:szCs w:val="24"/>
        </w:rPr>
      </w:pPr>
    </w:p>
    <w:p w14:paraId="13C33FCC" w14:textId="45A786C7"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Student governments aggregate students’ interests.</w:t>
      </w:r>
      <w:r w:rsidRPr="008F72A2">
        <w:rPr>
          <w:rFonts w:ascii="Times New Roman" w:eastAsia="Times New Roman" w:hAnsi="Times New Roman" w:cs="Times New Roman"/>
          <w:sz w:val="24"/>
          <w:szCs w:val="24"/>
        </w:rPr>
        <w:t xml:space="preserve"> They do so by a way of descriptive representation vested in the elected student representatives. There exists an implicit expectation that student representatives reflect the social characteristics of the student body that elected them, understand students’ interests and are willing to act on behalf of students. How students are elected to the positions of student representatives matters for the alignment between political preferences of the student body and those of the elected representatives. Student elections create incentives for the candidates to fully understand the interests of the student body and commit to act on behalf of the student body. However, student elected representatives’ tenure tends to be relatively short, i.e., for one or two years. This is due to the limited nature of studentship. Limited time as students is also the reason why student representatives often do not seek reelection. Student governments also aggregate student interests directly through polling or surveys, </w:t>
      </w:r>
      <w:r w:rsidR="007C11AF" w:rsidRPr="008F72A2">
        <w:rPr>
          <w:rFonts w:ascii="Times New Roman" w:eastAsia="Times New Roman" w:hAnsi="Times New Roman" w:cs="Times New Roman"/>
          <w:sz w:val="24"/>
          <w:szCs w:val="24"/>
        </w:rPr>
        <w:t>referenda,</w:t>
      </w:r>
      <w:r w:rsidRPr="008F72A2">
        <w:rPr>
          <w:rFonts w:ascii="Times New Roman" w:eastAsia="Times New Roman" w:hAnsi="Times New Roman" w:cs="Times New Roman"/>
          <w:sz w:val="24"/>
          <w:szCs w:val="24"/>
        </w:rPr>
        <w:t xml:space="preserve"> or town halls. </w:t>
      </w:r>
    </w:p>
    <w:p w14:paraId="13C33FCD" w14:textId="77777777" w:rsidR="00A648A9" w:rsidRPr="008F72A2" w:rsidRDefault="00A648A9" w:rsidP="008F72A2">
      <w:pPr>
        <w:jc w:val="both"/>
        <w:rPr>
          <w:rFonts w:ascii="Times New Roman" w:eastAsia="Times New Roman" w:hAnsi="Times New Roman" w:cs="Times New Roman"/>
          <w:sz w:val="24"/>
          <w:szCs w:val="24"/>
        </w:rPr>
      </w:pPr>
    </w:p>
    <w:p w14:paraId="13C33FCE" w14:textId="3559BFD1"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 xml:space="preserve">Student governments intermediate student interests to </w:t>
      </w:r>
      <w:r w:rsidR="00165071" w:rsidRPr="008F72A2">
        <w:rPr>
          <w:rFonts w:ascii="Times New Roman" w:eastAsia="Times New Roman" w:hAnsi="Times New Roman" w:cs="Times New Roman"/>
          <w:i/>
          <w:sz w:val="24"/>
          <w:szCs w:val="24"/>
        </w:rPr>
        <w:t>HE</w:t>
      </w:r>
      <w:r w:rsidRPr="008F72A2">
        <w:rPr>
          <w:rFonts w:ascii="Times New Roman" w:eastAsia="Times New Roman" w:hAnsi="Times New Roman" w:cs="Times New Roman"/>
          <w:i/>
          <w:sz w:val="24"/>
          <w:szCs w:val="24"/>
        </w:rPr>
        <w:t xml:space="preserve"> authority and into </w:t>
      </w:r>
      <w:r w:rsidR="00165071" w:rsidRPr="008F72A2">
        <w:rPr>
          <w:rFonts w:ascii="Times New Roman" w:eastAsia="Times New Roman" w:hAnsi="Times New Roman" w:cs="Times New Roman"/>
          <w:i/>
          <w:sz w:val="24"/>
          <w:szCs w:val="24"/>
        </w:rPr>
        <w:t>HE</w:t>
      </w:r>
      <w:r w:rsidRPr="008F72A2">
        <w:rPr>
          <w:rFonts w:ascii="Times New Roman" w:eastAsia="Times New Roman" w:hAnsi="Times New Roman" w:cs="Times New Roman"/>
          <w:i/>
          <w:sz w:val="24"/>
          <w:szCs w:val="24"/>
        </w:rPr>
        <w:t xml:space="preserve"> decision </w:t>
      </w:r>
      <w:r w:rsidR="007C11AF" w:rsidRPr="008F72A2">
        <w:rPr>
          <w:rFonts w:ascii="Times New Roman" w:eastAsia="Times New Roman" w:hAnsi="Times New Roman" w:cs="Times New Roman"/>
          <w:i/>
          <w:sz w:val="24"/>
          <w:szCs w:val="24"/>
        </w:rPr>
        <w:t xml:space="preserve">processes </w:t>
      </w:r>
      <w:r w:rsidR="007C11AF" w:rsidRPr="008F72A2">
        <w:rPr>
          <w:rFonts w:ascii="Times New Roman" w:eastAsia="Times New Roman" w:hAnsi="Times New Roman" w:cs="Times New Roman"/>
          <w:sz w:val="24"/>
          <w:szCs w:val="24"/>
        </w:rPr>
        <w:t>through</w:t>
      </w:r>
      <w:r w:rsidRPr="008F72A2">
        <w:rPr>
          <w:rFonts w:ascii="Times New Roman" w:eastAsia="Times New Roman" w:hAnsi="Times New Roman" w:cs="Times New Roman"/>
          <w:sz w:val="24"/>
          <w:szCs w:val="24"/>
        </w:rPr>
        <w:t xml:space="preserve"> formal channels of student representation or expert roles or activism. These roles will be elaborated on in the section</w:t>
      </w:r>
      <w:r w:rsidR="00AD1A8A" w:rsidRPr="008F72A2">
        <w:rPr>
          <w:rFonts w:ascii="Times New Roman" w:eastAsia="Times New Roman" w:hAnsi="Times New Roman" w:cs="Times New Roman"/>
          <w:sz w:val="24"/>
          <w:szCs w:val="24"/>
        </w:rPr>
        <w:t xml:space="preserve"> on student political agency and impact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w:t>
      </w:r>
    </w:p>
    <w:p w14:paraId="13C33FCF" w14:textId="77777777" w:rsidR="00A648A9" w:rsidRPr="008F72A2" w:rsidRDefault="00A648A9" w:rsidP="008F72A2">
      <w:pPr>
        <w:jc w:val="both"/>
        <w:rPr>
          <w:rFonts w:ascii="Times New Roman" w:eastAsia="Times New Roman" w:hAnsi="Times New Roman" w:cs="Times New Roman"/>
          <w:sz w:val="24"/>
          <w:szCs w:val="24"/>
        </w:rPr>
      </w:pPr>
    </w:p>
    <w:p w14:paraId="13C33FD0" w14:textId="48031AAF"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 xml:space="preserve">Student governments also provide services to students </w:t>
      </w:r>
      <w:r w:rsidRPr="008F72A2">
        <w:rPr>
          <w:rFonts w:ascii="Times New Roman" w:eastAsia="Times New Roman" w:hAnsi="Times New Roman" w:cs="Times New Roman"/>
          <w:sz w:val="24"/>
          <w:szCs w:val="24"/>
        </w:rPr>
        <w:t>(</w:t>
      </w:r>
      <w:proofErr w:type="spellStart"/>
      <w:r w:rsidRPr="008F72A2">
        <w:rPr>
          <w:rFonts w:ascii="Times New Roman" w:eastAsia="Times New Roman" w:hAnsi="Times New Roman" w:cs="Times New Roman"/>
          <w:sz w:val="24"/>
          <w:szCs w:val="24"/>
        </w:rPr>
        <w:t>Cuyjet</w:t>
      </w:r>
      <w:proofErr w:type="spellEnd"/>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1994). Student governments’ activities range from organizing social events, to tutoring services, organizing student travel, offering printing and publishing </w:t>
      </w:r>
      <w:r w:rsidR="007C11AF" w:rsidRPr="008F72A2">
        <w:rPr>
          <w:rFonts w:ascii="Times New Roman" w:eastAsia="Times New Roman" w:hAnsi="Times New Roman" w:cs="Times New Roman"/>
          <w:sz w:val="24"/>
          <w:szCs w:val="24"/>
        </w:rPr>
        <w:t>services to</w:t>
      </w:r>
      <w:r w:rsidRPr="008F72A2">
        <w:rPr>
          <w:rFonts w:ascii="Times New Roman" w:eastAsia="Times New Roman" w:hAnsi="Times New Roman" w:cs="Times New Roman"/>
          <w:sz w:val="24"/>
          <w:szCs w:val="24"/>
        </w:rPr>
        <w:t xml:space="preserve"> managing and distributing funding for student groups, </w:t>
      </w:r>
      <w:r w:rsidR="00244C5F" w:rsidRPr="008F72A2">
        <w:rPr>
          <w:rFonts w:ascii="Times New Roman" w:eastAsia="Times New Roman" w:hAnsi="Times New Roman" w:cs="Times New Roman"/>
          <w:sz w:val="24"/>
          <w:szCs w:val="24"/>
        </w:rPr>
        <w:t>programs,</w:t>
      </w:r>
      <w:r w:rsidRPr="008F72A2">
        <w:rPr>
          <w:rFonts w:ascii="Times New Roman" w:eastAsia="Times New Roman" w:hAnsi="Times New Roman" w:cs="Times New Roman"/>
          <w:sz w:val="24"/>
          <w:szCs w:val="24"/>
        </w:rPr>
        <w:t xml:space="preserve"> and activities in cultural, educational, social, recreational, and other domains. They also manage student facilities and operate student-run businesses. </w:t>
      </w:r>
    </w:p>
    <w:p w14:paraId="13C33FD1" w14:textId="77777777" w:rsidR="00A648A9" w:rsidRPr="008F72A2" w:rsidRDefault="00A648A9" w:rsidP="008F72A2">
      <w:pPr>
        <w:jc w:val="both"/>
        <w:rPr>
          <w:rFonts w:ascii="Times New Roman" w:eastAsia="Times New Roman" w:hAnsi="Times New Roman" w:cs="Times New Roman"/>
          <w:sz w:val="24"/>
          <w:szCs w:val="24"/>
        </w:rPr>
      </w:pPr>
    </w:p>
    <w:p w14:paraId="13C33FD2" w14:textId="4F2089AB" w:rsidR="00A648A9" w:rsidRPr="008F72A2" w:rsidRDefault="00A46C75" w:rsidP="008F72A2">
      <w:pPr>
        <w:pStyle w:val="Heading3"/>
        <w:jc w:val="both"/>
        <w:rPr>
          <w:rFonts w:ascii="Times New Roman" w:eastAsia="Times New Roman" w:hAnsi="Times New Roman" w:cs="Times New Roman"/>
          <w:b/>
          <w:bCs/>
          <w:i/>
          <w:iCs/>
          <w:sz w:val="24"/>
          <w:szCs w:val="24"/>
        </w:rPr>
      </w:pPr>
      <w:bookmarkStart w:id="4" w:name="_haeeaavmzzaf" w:colFirst="0" w:colLast="0"/>
      <w:bookmarkEnd w:id="4"/>
      <w:r w:rsidRPr="008F72A2">
        <w:rPr>
          <w:rFonts w:ascii="Times New Roman" w:eastAsia="Times New Roman" w:hAnsi="Times New Roman" w:cs="Times New Roman"/>
          <w:b/>
          <w:bCs/>
          <w:i/>
          <w:iCs/>
          <w:sz w:val="24"/>
          <w:szCs w:val="24"/>
        </w:rPr>
        <w:t>Key organizational capabilities of student governments</w:t>
      </w:r>
    </w:p>
    <w:p w14:paraId="13C33FD3" w14:textId="78D21A0C"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Student governments are essentially associations of individual students and</w:t>
      </w:r>
      <w:r w:rsidR="00336D72"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or of student groups and organizations. Membership in student governments is hence one of the essential features of </w:t>
      </w:r>
      <w:r w:rsidRPr="008F72A2">
        <w:rPr>
          <w:rFonts w:ascii="Times New Roman" w:eastAsia="Times New Roman" w:hAnsi="Times New Roman" w:cs="Times New Roman"/>
          <w:sz w:val="24"/>
          <w:szCs w:val="24"/>
        </w:rPr>
        <w:lastRenderedPageBreak/>
        <w:t xml:space="preserve">student governments’ organizational capabilities. Within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members of student governments are students enrolled at that institution. Membership in a student government can be universal (every student enrolled at the institution is automatically a member), mandatory (by default students are members but they can opt-out) or voluntary membership (students opt-in to become members). Tied to membership is payment of membership fees</w:t>
      </w:r>
      <w:r w:rsidR="009F33A9" w:rsidRPr="008F72A2">
        <w:rPr>
          <w:rFonts w:ascii="Times New Roman" w:eastAsia="Times New Roman" w:hAnsi="Times New Roman" w:cs="Times New Roman"/>
          <w:sz w:val="24"/>
          <w:szCs w:val="24"/>
        </w:rPr>
        <w:t xml:space="preserve"> which is crucial revenue source for operations of the student governments</w:t>
      </w:r>
      <w:r w:rsidRPr="008F72A2">
        <w:rPr>
          <w:rFonts w:ascii="Times New Roman" w:eastAsia="Times New Roman" w:hAnsi="Times New Roman" w:cs="Times New Roman"/>
          <w:sz w:val="24"/>
          <w:szCs w:val="24"/>
        </w:rPr>
        <w:t xml:space="preserve">. Revenue streams play an important role not only in organizational capabilities of these organizations but also in maintaining organizational autonomy. National and transnational student associations typically have voluntary membership and selection procedures with predefined criteria for candidates to be accepted as members. They are funded through membership fees and seek external funding through administrative grants or projects to fund their operations. </w:t>
      </w:r>
    </w:p>
    <w:p w14:paraId="13C33FD4" w14:textId="77777777" w:rsidR="00A648A9" w:rsidRPr="008F72A2" w:rsidRDefault="00A648A9" w:rsidP="008F72A2">
      <w:pPr>
        <w:jc w:val="both"/>
        <w:rPr>
          <w:rFonts w:ascii="Times New Roman" w:eastAsia="Times New Roman" w:hAnsi="Times New Roman" w:cs="Times New Roman"/>
          <w:sz w:val="24"/>
          <w:szCs w:val="24"/>
        </w:rPr>
      </w:pPr>
    </w:p>
    <w:p w14:paraId="13C33FD9" w14:textId="187221C1"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The organizational characteristics of student governments and their organizational changes are shaped by the logic of membership and the logic of influence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2012, cf. </w:t>
      </w:r>
      <w:proofErr w:type="spellStart"/>
      <w:r w:rsidRPr="008F72A2">
        <w:rPr>
          <w:rFonts w:ascii="Times New Roman" w:eastAsia="Times New Roman" w:hAnsi="Times New Roman" w:cs="Times New Roman"/>
          <w:sz w:val="24"/>
          <w:szCs w:val="24"/>
        </w:rPr>
        <w:t>Schmitter</w:t>
      </w:r>
      <w:proofErr w:type="spellEnd"/>
      <w:r w:rsidRPr="008F72A2">
        <w:rPr>
          <w:rFonts w:ascii="Times New Roman" w:eastAsia="Times New Roman" w:hAnsi="Times New Roman" w:cs="Times New Roman"/>
          <w:sz w:val="24"/>
          <w:szCs w:val="24"/>
        </w:rPr>
        <w:t xml:space="preserve"> and </w:t>
      </w:r>
      <w:proofErr w:type="spellStart"/>
      <w:r w:rsidRPr="008F72A2">
        <w:rPr>
          <w:rFonts w:ascii="Times New Roman" w:eastAsia="Times New Roman" w:hAnsi="Times New Roman" w:cs="Times New Roman"/>
          <w:sz w:val="24"/>
          <w:szCs w:val="24"/>
        </w:rPr>
        <w:t>Streeck</w:t>
      </w:r>
      <w:proofErr w:type="spellEnd"/>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1999). First, members define the governance arrangements of the student government. These members have made a collective choice to </w:t>
      </w:r>
      <w:r w:rsidR="007C11AF" w:rsidRPr="008F72A2">
        <w:rPr>
          <w:rFonts w:ascii="Times New Roman" w:eastAsia="Times New Roman" w:hAnsi="Times New Roman" w:cs="Times New Roman"/>
          <w:sz w:val="24"/>
          <w:szCs w:val="24"/>
        </w:rPr>
        <w:t>cooperate</w:t>
      </w:r>
      <w:r w:rsidRPr="008F72A2">
        <w:rPr>
          <w:rFonts w:ascii="Times New Roman" w:eastAsia="Times New Roman" w:hAnsi="Times New Roman" w:cs="Times New Roman"/>
          <w:sz w:val="24"/>
          <w:szCs w:val="24"/>
        </w:rPr>
        <w:t xml:space="preserve"> and coordinate their collective action through joint institutions. These institutions include the governing bodies (such as an assembly or board or parliament) consisting of elected student representatives or delegates from member student governments. This is the highest decision body in a student government which decides on governing structures, political </w:t>
      </w:r>
      <w:r w:rsidR="007C11AF" w:rsidRPr="008F72A2">
        <w:rPr>
          <w:rFonts w:ascii="Times New Roman" w:eastAsia="Times New Roman" w:hAnsi="Times New Roman" w:cs="Times New Roman"/>
          <w:sz w:val="24"/>
          <w:szCs w:val="24"/>
        </w:rPr>
        <w:t>agenda,</w:t>
      </w:r>
      <w:r w:rsidRPr="008F72A2">
        <w:rPr>
          <w:rFonts w:ascii="Times New Roman" w:eastAsia="Times New Roman" w:hAnsi="Times New Roman" w:cs="Times New Roman"/>
          <w:sz w:val="24"/>
          <w:szCs w:val="24"/>
        </w:rPr>
        <w:t xml:space="preserve"> and modes of action. These decisions are implemented by an executive body which is formed from elected representatives, and, if resources enable this, by an executive office which includes (non-elected</w:t>
      </w:r>
      <w:r w:rsidR="009F33A9" w:rsidRPr="008F72A2">
        <w:rPr>
          <w:rFonts w:ascii="Times New Roman" w:eastAsia="Times New Roman" w:hAnsi="Times New Roman" w:cs="Times New Roman"/>
          <w:sz w:val="24"/>
          <w:szCs w:val="24"/>
        </w:rPr>
        <w:t>, paid</w:t>
      </w:r>
      <w:r w:rsidRPr="008F72A2">
        <w:rPr>
          <w:rFonts w:ascii="Times New Roman" w:eastAsia="Times New Roman" w:hAnsi="Times New Roman" w:cs="Times New Roman"/>
          <w:sz w:val="24"/>
          <w:szCs w:val="24"/>
        </w:rPr>
        <w:t xml:space="preserve">) staff members. Executive offices and permanent staff are important for maintaining institutional memory which is relevant given the relatively high turn-over among student representatives. Members supply funding and delegate political authority to elected representatives to represent them towards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authorities and act on their behalf in decision processes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As such, organizational capabilities of student governments are inevitably defined by and determined through </w:t>
      </w:r>
      <w:r w:rsidRPr="008F72A2">
        <w:rPr>
          <w:rFonts w:ascii="Times New Roman" w:eastAsia="Times New Roman" w:hAnsi="Times New Roman" w:cs="Times New Roman"/>
          <w:i/>
          <w:sz w:val="24"/>
          <w:szCs w:val="24"/>
        </w:rPr>
        <w:t>the logic of membership</w:t>
      </w:r>
      <w:r w:rsidRPr="008F72A2">
        <w:rPr>
          <w:rFonts w:ascii="Times New Roman" w:eastAsia="Times New Roman" w:hAnsi="Times New Roman" w:cs="Times New Roman"/>
          <w:sz w:val="24"/>
          <w:szCs w:val="24"/>
        </w:rPr>
        <w:t xml:space="preserve">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2012).</w:t>
      </w:r>
      <w:r w:rsidR="009F33A9"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Second, student governments’ organizational capabilities are also defined by the conditions in the political context in which student governments seek to exert political influence: within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or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systems. This is </w:t>
      </w:r>
      <w:r w:rsidR="007C11AF" w:rsidRPr="008F72A2">
        <w:rPr>
          <w:rFonts w:ascii="Times New Roman" w:eastAsia="Times New Roman" w:hAnsi="Times New Roman" w:cs="Times New Roman"/>
          <w:sz w:val="24"/>
          <w:szCs w:val="24"/>
        </w:rPr>
        <w:t>how</w:t>
      </w:r>
      <w:r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i/>
          <w:sz w:val="24"/>
          <w:szCs w:val="24"/>
        </w:rPr>
        <w:t xml:space="preserve">logic of influence </w:t>
      </w:r>
      <w:r w:rsidR="009F33A9" w:rsidRPr="008F72A2">
        <w:rPr>
          <w:rFonts w:ascii="Times New Roman" w:eastAsia="Times New Roman" w:hAnsi="Times New Roman" w:cs="Times New Roman"/>
          <w:sz w:val="24"/>
          <w:szCs w:val="24"/>
        </w:rPr>
        <w:t xml:space="preserve">shapes </w:t>
      </w:r>
      <w:r w:rsidRPr="008F72A2">
        <w:rPr>
          <w:rFonts w:ascii="Times New Roman" w:eastAsia="Times New Roman" w:hAnsi="Times New Roman" w:cs="Times New Roman"/>
          <w:sz w:val="24"/>
          <w:szCs w:val="24"/>
        </w:rPr>
        <w:t xml:space="preserve">organizational structures of student governments. Student governments adapt their structures and processes to better perform their representative function. For example, they create working groups or committees to address a particular policy issue. </w:t>
      </w:r>
    </w:p>
    <w:p w14:paraId="13C33FDA" w14:textId="77777777" w:rsidR="00A648A9" w:rsidRPr="008F72A2" w:rsidRDefault="00A648A9" w:rsidP="008F72A2">
      <w:pPr>
        <w:jc w:val="both"/>
        <w:rPr>
          <w:rFonts w:ascii="Times New Roman" w:eastAsia="Times New Roman" w:hAnsi="Times New Roman" w:cs="Times New Roman"/>
          <w:sz w:val="24"/>
          <w:szCs w:val="24"/>
        </w:rPr>
      </w:pPr>
    </w:p>
    <w:p w14:paraId="13C33FDE" w14:textId="6D85AB92"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Student representatives act simultaneously in “two-level” games between members whom they seek to represent and with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authorities they seek to influence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2012).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contexts where student governments have direct links to political parties or youth organizations (e.g., are members of national youth councils) or other political actors (such as trade unions), negotiations on their policy positions happen also in those contexts. These affiliations or close relationships add a “third-level game” to policy processes of student governments. Intense socialization between </w:t>
      </w:r>
      <w:r w:rsidRPr="008F72A2">
        <w:rPr>
          <w:rFonts w:ascii="Times New Roman" w:eastAsia="Times New Roman" w:hAnsi="Times New Roman" w:cs="Times New Roman"/>
          <w:sz w:val="24"/>
          <w:szCs w:val="24"/>
        </w:rPr>
        <w:lastRenderedPageBreak/>
        <w:t xml:space="preserve">student representatives and the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authorities they seek to influence or other organizations (e.g., political parties) raises challenges to </w:t>
      </w:r>
      <w:r w:rsidR="007447BF" w:rsidRPr="008F72A2">
        <w:rPr>
          <w:rFonts w:ascii="Times New Roman" w:eastAsia="Times New Roman" w:hAnsi="Times New Roman" w:cs="Times New Roman"/>
          <w:sz w:val="24"/>
          <w:szCs w:val="24"/>
        </w:rPr>
        <w:t xml:space="preserve">autonomous </w:t>
      </w:r>
      <w:r w:rsidRPr="008F72A2">
        <w:rPr>
          <w:rFonts w:ascii="Times New Roman" w:eastAsia="Times New Roman" w:hAnsi="Times New Roman" w:cs="Times New Roman"/>
          <w:sz w:val="24"/>
          <w:szCs w:val="24"/>
        </w:rPr>
        <w:t xml:space="preserve">student representation. </w:t>
      </w:r>
    </w:p>
    <w:p w14:paraId="13C33FE0" w14:textId="77777777" w:rsidR="00A648A9" w:rsidRPr="008F72A2" w:rsidRDefault="00A648A9" w:rsidP="008F72A2">
      <w:pPr>
        <w:jc w:val="both"/>
        <w:rPr>
          <w:rFonts w:ascii="Times New Roman" w:eastAsia="Times New Roman" w:hAnsi="Times New Roman" w:cs="Times New Roman"/>
          <w:sz w:val="24"/>
          <w:szCs w:val="24"/>
        </w:rPr>
      </w:pPr>
    </w:p>
    <w:p w14:paraId="13C33FE1" w14:textId="06294D8E"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In the first existing typology of national student association, Klemenčič (2012) distinguishes between two ideal types of student associations on a spectrum. Interest-group-like student organizations are characterized by hierarchically ordered organizational structures with strong centralized coordination, secure funding, political agenda focused on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issues and lobbying and political advocacy as the main mode of political action. Student-movement-like student organizations tend to be </w:t>
      </w:r>
      <w:r w:rsidR="007C11AF" w:rsidRPr="008F72A2">
        <w:rPr>
          <w:rFonts w:ascii="Times New Roman" w:eastAsia="Times New Roman" w:hAnsi="Times New Roman" w:cs="Times New Roman"/>
          <w:sz w:val="24"/>
          <w:szCs w:val="24"/>
        </w:rPr>
        <w:t>organizationally</w:t>
      </w:r>
      <w:r w:rsidRPr="008F72A2">
        <w:rPr>
          <w:rFonts w:ascii="Times New Roman" w:eastAsia="Times New Roman" w:hAnsi="Times New Roman" w:cs="Times New Roman"/>
          <w:sz w:val="24"/>
          <w:szCs w:val="24"/>
        </w:rPr>
        <w:t xml:space="preserve"> more network-like, loosely integrated, with less secure administrative funding, transversal political agenda and non-</w:t>
      </w:r>
      <w:r w:rsidR="007C11AF" w:rsidRPr="008F72A2">
        <w:rPr>
          <w:rFonts w:ascii="Times New Roman" w:eastAsia="Times New Roman" w:hAnsi="Times New Roman" w:cs="Times New Roman"/>
          <w:sz w:val="24"/>
          <w:szCs w:val="24"/>
        </w:rPr>
        <w:t>institutionalized</w:t>
      </w:r>
      <w:r w:rsidRPr="008F72A2">
        <w:rPr>
          <w:rFonts w:ascii="Times New Roman" w:eastAsia="Times New Roman" w:hAnsi="Times New Roman" w:cs="Times New Roman"/>
          <w:sz w:val="24"/>
          <w:szCs w:val="24"/>
        </w:rPr>
        <w:t xml:space="preserve"> forms of claim making, such as protests. </w:t>
      </w:r>
      <w:proofErr w:type="spellStart"/>
      <w:r w:rsidRPr="008F72A2">
        <w:rPr>
          <w:rFonts w:ascii="Times New Roman" w:eastAsia="Times New Roman" w:hAnsi="Times New Roman" w:cs="Times New Roman"/>
          <w:sz w:val="24"/>
          <w:szCs w:val="24"/>
        </w:rPr>
        <w:t>Jungblut</w:t>
      </w:r>
      <w:proofErr w:type="spellEnd"/>
      <w:r w:rsidRPr="008F72A2">
        <w:rPr>
          <w:rFonts w:ascii="Times New Roman" w:eastAsia="Times New Roman" w:hAnsi="Times New Roman" w:cs="Times New Roman"/>
          <w:sz w:val="24"/>
          <w:szCs w:val="24"/>
        </w:rPr>
        <w:t xml:space="preserve"> and Weber (2012) added a hybrid organizational type to capture student governments which transition from student-movement-like to a more professionalized form of an interest-group like student organization. </w:t>
      </w:r>
      <w:r w:rsidRPr="008F72A2">
        <w:rPr>
          <w:rFonts w:ascii="Times New Roman" w:eastAsia="Times New Roman" w:hAnsi="Times New Roman" w:cs="Times New Roman"/>
          <w:sz w:val="24"/>
          <w:szCs w:val="24"/>
          <w:highlight w:val="white"/>
        </w:rPr>
        <w:t xml:space="preserve">Vespa et al (forthcoming) </w:t>
      </w:r>
      <w:r w:rsidRPr="008F72A2">
        <w:rPr>
          <w:rFonts w:ascii="Times New Roman" w:eastAsia="Times New Roman" w:hAnsi="Times New Roman" w:cs="Times New Roman"/>
          <w:sz w:val="24"/>
          <w:szCs w:val="24"/>
        </w:rPr>
        <w:t xml:space="preserve">have since developed a more comprehensive depiction of the “student politics system” which reflects six axes of  student collective actors’ orientations: 1) relationship with political parties (affiliation vs. independence); 2) relationship with non-youth stakeholders (integration vs. isolation); 3) organizational structure (movement vs. organization); 4) conception of representation at the national level (unitary vs. plural); 5) mode of action (institutional representation vs. activism); 6) nature of the set of claims (corporatist vs. political). This typology can be applied both to (neo)corporatist systems with only one representative student association as well as pluralist systems with many representative student associations. These organizational characteristics, especially funding, legal </w:t>
      </w:r>
      <w:r w:rsidR="007C11AF" w:rsidRPr="008F72A2">
        <w:rPr>
          <w:rFonts w:ascii="Times New Roman" w:eastAsia="Times New Roman" w:hAnsi="Times New Roman" w:cs="Times New Roman"/>
          <w:sz w:val="24"/>
          <w:szCs w:val="24"/>
        </w:rPr>
        <w:t>status,</w:t>
      </w:r>
      <w:r w:rsidRPr="008F72A2">
        <w:rPr>
          <w:rFonts w:ascii="Times New Roman" w:eastAsia="Times New Roman" w:hAnsi="Times New Roman" w:cs="Times New Roman"/>
          <w:sz w:val="24"/>
          <w:szCs w:val="24"/>
        </w:rPr>
        <w:t xml:space="preserve"> and relationship to third parties are relevant for the autonomy and legitimacy of student governments. </w:t>
      </w:r>
    </w:p>
    <w:p w14:paraId="13C33FE2" w14:textId="77777777" w:rsidR="00A648A9" w:rsidRPr="008F72A2" w:rsidRDefault="00A46C75" w:rsidP="008F72A2">
      <w:pPr>
        <w:pStyle w:val="Heading3"/>
        <w:rPr>
          <w:rFonts w:ascii="Times New Roman" w:eastAsia="Times New Roman" w:hAnsi="Times New Roman" w:cs="Times New Roman"/>
          <w:b/>
          <w:bCs/>
          <w:i/>
          <w:iCs/>
          <w:sz w:val="24"/>
          <w:szCs w:val="24"/>
        </w:rPr>
      </w:pPr>
      <w:bookmarkStart w:id="5" w:name="_81pwx99xjxlq" w:colFirst="0" w:colLast="0"/>
      <w:bookmarkEnd w:id="5"/>
      <w:r w:rsidRPr="008F72A2">
        <w:rPr>
          <w:rFonts w:ascii="Times New Roman" w:eastAsia="Times New Roman" w:hAnsi="Times New Roman" w:cs="Times New Roman"/>
          <w:b/>
          <w:bCs/>
          <w:i/>
          <w:iCs/>
          <w:sz w:val="24"/>
          <w:szCs w:val="24"/>
        </w:rPr>
        <w:t>Autonomy and legitimacy of student governments</w:t>
      </w:r>
    </w:p>
    <w:p w14:paraId="13C33FE3" w14:textId="6703B4B6"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Autonomy</w:t>
      </w:r>
      <w:r w:rsidRPr="008F72A2">
        <w:rPr>
          <w:rFonts w:ascii="Times New Roman" w:eastAsia="Times New Roman" w:hAnsi="Times New Roman" w:cs="Times New Roman"/>
          <w:sz w:val="24"/>
          <w:szCs w:val="24"/>
        </w:rPr>
        <w:t xml:space="preserve"> of student government refers to student representatives within the student government having full decision-making </w:t>
      </w:r>
      <w:r w:rsidR="007C11AF" w:rsidRPr="008F72A2">
        <w:rPr>
          <w:rFonts w:ascii="Times New Roman" w:eastAsia="Times New Roman" w:hAnsi="Times New Roman" w:cs="Times New Roman"/>
          <w:sz w:val="24"/>
          <w:szCs w:val="24"/>
        </w:rPr>
        <w:t>competences and</w:t>
      </w:r>
      <w:r w:rsidRPr="008F72A2">
        <w:rPr>
          <w:rFonts w:ascii="Times New Roman" w:eastAsia="Times New Roman" w:hAnsi="Times New Roman" w:cs="Times New Roman"/>
          <w:sz w:val="24"/>
          <w:szCs w:val="24"/>
        </w:rPr>
        <w:t xml:space="preserve"> being exempt from external interference and constraints on the actual use of such competences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2014). Autonomy of student governments pertains to policy autonomy (ability to decide on its own political and professional agenda); governance autonomy (ability to decide on internal structures and processes) and managerial autonomy (discretion over financial matters, human and other resources). The latter includes financial autonomy (conditions imposed through funding), legal autonomy (legal status) and ‘symbolic’ autonomy (</w:t>
      </w:r>
      <w:r w:rsidR="0066285E" w:rsidRPr="008F72A2">
        <w:rPr>
          <w:rFonts w:ascii="Times New Roman" w:eastAsia="Times New Roman" w:hAnsi="Times New Roman" w:cs="Times New Roman"/>
          <w:sz w:val="24"/>
          <w:szCs w:val="24"/>
        </w:rPr>
        <w:t xml:space="preserve">in particular, </w:t>
      </w:r>
      <w:r w:rsidRPr="008F72A2">
        <w:rPr>
          <w:rFonts w:ascii="Times New Roman" w:eastAsia="Times New Roman" w:hAnsi="Times New Roman" w:cs="Times New Roman"/>
          <w:sz w:val="24"/>
          <w:szCs w:val="24"/>
        </w:rPr>
        <w:t>relations to</w:t>
      </w:r>
      <w:r w:rsidR="0066285E"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political parties). In the case of student governments, external interference typically stems from the state, political parties and or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in which they are located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2014).</w:t>
      </w:r>
    </w:p>
    <w:p w14:paraId="374583E5" w14:textId="77777777" w:rsidR="003A4D56" w:rsidRPr="008F72A2" w:rsidRDefault="003A4D56" w:rsidP="008F72A2">
      <w:pPr>
        <w:jc w:val="both"/>
        <w:rPr>
          <w:rFonts w:ascii="Times New Roman" w:eastAsia="Times New Roman" w:hAnsi="Times New Roman" w:cs="Times New Roman"/>
          <w:sz w:val="24"/>
          <w:szCs w:val="24"/>
        </w:rPr>
      </w:pPr>
    </w:p>
    <w:p w14:paraId="13C33FE4" w14:textId="1438AAD9"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The state can (and often does) regulate through legislation the terms of the relationship between student governments and their home institutions. The sticking points in such formulations are several: whether membership in student governments is automatic (or mandatory) or voluntary; how student governments are funded (through mandatory student fees or through voluntary </w:t>
      </w:r>
      <w:r w:rsidRPr="008F72A2">
        <w:rPr>
          <w:rFonts w:ascii="Times New Roman" w:eastAsia="Times New Roman" w:hAnsi="Times New Roman" w:cs="Times New Roman"/>
          <w:sz w:val="24"/>
          <w:szCs w:val="24"/>
        </w:rPr>
        <w:lastRenderedPageBreak/>
        <w:t>contributions of students); and what the legal status of student governments is (</w:t>
      </w:r>
      <w:r w:rsidR="007447BF" w:rsidRPr="008F72A2">
        <w:rPr>
          <w:rFonts w:ascii="Times New Roman" w:eastAsia="Times New Roman" w:hAnsi="Times New Roman" w:cs="Times New Roman"/>
          <w:sz w:val="24"/>
          <w:szCs w:val="24"/>
        </w:rPr>
        <w:t>are student governments</w:t>
      </w:r>
      <w:r w:rsidRPr="008F72A2">
        <w:rPr>
          <w:rFonts w:ascii="Times New Roman" w:eastAsia="Times New Roman" w:hAnsi="Times New Roman" w:cs="Times New Roman"/>
          <w:sz w:val="24"/>
          <w:szCs w:val="24"/>
        </w:rPr>
        <w:t xml:space="preserve"> legally independent or integrated into governing structure of the university they belong to)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2014). The expectation here is that the less dependent student governments are on their home institutions, the freer they will be from possible intervention and control from the institutional leadership (ibid.). </w:t>
      </w:r>
    </w:p>
    <w:p w14:paraId="13C33FE5" w14:textId="77777777" w:rsidR="00A648A9" w:rsidRPr="008F72A2" w:rsidRDefault="00A648A9" w:rsidP="008F72A2">
      <w:pPr>
        <w:jc w:val="both"/>
        <w:rPr>
          <w:rFonts w:ascii="Times New Roman" w:eastAsia="Times New Roman" w:hAnsi="Times New Roman" w:cs="Times New Roman"/>
          <w:sz w:val="24"/>
          <w:szCs w:val="24"/>
        </w:rPr>
      </w:pPr>
    </w:p>
    <w:p w14:paraId="13C33FE6" w14:textId="40C43D3A"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Furthermore, the state can create its own representative student associations and or exerts direct control over such associations. This is a common practice in corporatist systems, such as, for example, in the past totalitarian regimes in Eastern Europe and Soviet Union. At present, in China, two parallel systems of student representation exist within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the student union and the student organizations affiliated with the University Communist Party Committee (CPC) with the latter</w:t>
      </w:r>
      <w:r w:rsidR="003A4D56" w:rsidRPr="008F72A2">
        <w:rPr>
          <w:rFonts w:ascii="Times New Roman" w:eastAsia="Times New Roman" w:hAnsi="Times New Roman" w:cs="Times New Roman"/>
          <w:sz w:val="24"/>
          <w:szCs w:val="24"/>
        </w:rPr>
        <w:t xml:space="preserve"> being</w:t>
      </w:r>
      <w:r w:rsidRPr="008F72A2">
        <w:rPr>
          <w:rFonts w:ascii="Times New Roman" w:eastAsia="Times New Roman" w:hAnsi="Times New Roman" w:cs="Times New Roman"/>
          <w:sz w:val="24"/>
          <w:szCs w:val="24"/>
        </w:rPr>
        <w:t xml:space="preserve"> much more influential </w:t>
      </w:r>
      <w:r w:rsidRPr="008F72A2">
        <w:rPr>
          <w:rFonts w:ascii="Times New Roman" w:eastAsia="Times New Roman" w:hAnsi="Times New Roman" w:cs="Times New Roman"/>
          <w:sz w:val="24"/>
          <w:szCs w:val="24"/>
          <w:highlight w:val="white"/>
        </w:rPr>
        <w:t>(Huang et al</w:t>
      </w:r>
      <w:r w:rsidR="00EE278B">
        <w:rPr>
          <w:rFonts w:ascii="Times New Roman" w:eastAsia="Times New Roman" w:hAnsi="Times New Roman" w:cs="Times New Roman"/>
          <w:sz w:val="24"/>
          <w:szCs w:val="24"/>
          <w:highlight w:val="white"/>
        </w:rPr>
        <w:t>,</w:t>
      </w:r>
      <w:r w:rsidRPr="008F72A2">
        <w:rPr>
          <w:rFonts w:ascii="Times New Roman" w:eastAsia="Times New Roman" w:hAnsi="Times New Roman" w:cs="Times New Roman"/>
          <w:sz w:val="24"/>
          <w:szCs w:val="24"/>
          <w:highlight w:val="white"/>
        </w:rPr>
        <w:t xml:space="preserve"> 2021). </w:t>
      </w:r>
      <w:r w:rsidRPr="008F72A2">
        <w:rPr>
          <w:rFonts w:ascii="Times New Roman" w:eastAsia="Times New Roman" w:hAnsi="Times New Roman" w:cs="Times New Roman"/>
          <w:sz w:val="24"/>
          <w:szCs w:val="24"/>
        </w:rPr>
        <w:t xml:space="preserve">Furthermore, external interference can come from political parties through funding of political candidates, as it is the case in many African countries </w:t>
      </w:r>
      <w:r w:rsidRPr="008F72A2">
        <w:rPr>
          <w:rFonts w:ascii="Times New Roman" w:eastAsia="Times New Roman" w:hAnsi="Times New Roman" w:cs="Times New Roman"/>
          <w:sz w:val="24"/>
          <w:szCs w:val="24"/>
          <w:highlight w:val="white"/>
        </w:rPr>
        <w:t>(</w:t>
      </w:r>
      <w:proofErr w:type="spellStart"/>
      <w:r w:rsidRPr="008F72A2">
        <w:rPr>
          <w:rFonts w:ascii="Times New Roman" w:eastAsia="Times New Roman" w:hAnsi="Times New Roman" w:cs="Times New Roman"/>
          <w:sz w:val="24"/>
          <w:szCs w:val="24"/>
          <w:highlight w:val="white"/>
        </w:rPr>
        <w:t>Luescher</w:t>
      </w:r>
      <w:proofErr w:type="spellEnd"/>
      <w:r w:rsidRPr="008F72A2">
        <w:rPr>
          <w:rFonts w:ascii="Times New Roman" w:eastAsia="Times New Roman" w:hAnsi="Times New Roman" w:cs="Times New Roman"/>
          <w:sz w:val="24"/>
          <w:szCs w:val="24"/>
          <w:highlight w:val="white"/>
        </w:rPr>
        <w:t xml:space="preserve"> &amp; Klemenčič</w:t>
      </w:r>
      <w:r w:rsidR="00EE278B">
        <w:rPr>
          <w:rFonts w:ascii="Times New Roman" w:eastAsia="Times New Roman" w:hAnsi="Times New Roman" w:cs="Times New Roman"/>
          <w:sz w:val="24"/>
          <w:szCs w:val="24"/>
          <w:highlight w:val="white"/>
        </w:rPr>
        <w:t>,</w:t>
      </w:r>
      <w:r w:rsidRPr="008F72A2">
        <w:rPr>
          <w:rFonts w:ascii="Times New Roman" w:eastAsia="Times New Roman" w:hAnsi="Times New Roman" w:cs="Times New Roman"/>
          <w:sz w:val="24"/>
          <w:szCs w:val="24"/>
          <w:highlight w:val="white"/>
        </w:rPr>
        <w:t xml:space="preserve"> 2016</w:t>
      </w:r>
      <w:r w:rsidR="0068012A" w:rsidRPr="008F72A2">
        <w:rPr>
          <w:rFonts w:ascii="Times New Roman" w:eastAsia="Times New Roman" w:hAnsi="Times New Roman" w:cs="Times New Roman"/>
          <w:sz w:val="24"/>
          <w:szCs w:val="24"/>
          <w:highlight w:val="white"/>
        </w:rPr>
        <w:t xml:space="preserve">; </w:t>
      </w:r>
      <w:proofErr w:type="spellStart"/>
      <w:r w:rsidR="0068012A" w:rsidRPr="008F72A2">
        <w:rPr>
          <w:rFonts w:ascii="Times New Roman" w:eastAsia="Times New Roman" w:hAnsi="Times New Roman" w:cs="Times New Roman"/>
          <w:sz w:val="24"/>
          <w:szCs w:val="24"/>
          <w:highlight w:val="white"/>
        </w:rPr>
        <w:t>Luescher</w:t>
      </w:r>
      <w:proofErr w:type="spellEnd"/>
      <w:r w:rsidR="0068012A" w:rsidRPr="008F72A2">
        <w:rPr>
          <w:rFonts w:ascii="Times New Roman" w:eastAsia="Times New Roman" w:hAnsi="Times New Roman" w:cs="Times New Roman"/>
          <w:sz w:val="24"/>
          <w:szCs w:val="24"/>
          <w:highlight w:val="white"/>
        </w:rPr>
        <w:t xml:space="preserve"> &amp; </w:t>
      </w:r>
      <w:proofErr w:type="spellStart"/>
      <w:r w:rsidR="0068012A" w:rsidRPr="008F72A2">
        <w:rPr>
          <w:rFonts w:ascii="Times New Roman" w:eastAsia="Times New Roman" w:hAnsi="Times New Roman" w:cs="Times New Roman"/>
          <w:sz w:val="24"/>
          <w:szCs w:val="24"/>
          <w:highlight w:val="white"/>
        </w:rPr>
        <w:t>Mugume</w:t>
      </w:r>
      <w:proofErr w:type="spellEnd"/>
      <w:r w:rsidR="00EE278B">
        <w:rPr>
          <w:rFonts w:ascii="Times New Roman" w:eastAsia="Times New Roman" w:hAnsi="Times New Roman" w:cs="Times New Roman"/>
          <w:sz w:val="24"/>
          <w:szCs w:val="24"/>
          <w:highlight w:val="white"/>
        </w:rPr>
        <w:t>,</w:t>
      </w:r>
      <w:r w:rsidR="0068012A" w:rsidRPr="008F72A2">
        <w:rPr>
          <w:rFonts w:ascii="Times New Roman" w:eastAsia="Times New Roman" w:hAnsi="Times New Roman" w:cs="Times New Roman"/>
          <w:sz w:val="24"/>
          <w:szCs w:val="24"/>
          <w:highlight w:val="white"/>
        </w:rPr>
        <w:t xml:space="preserve"> 2014</w:t>
      </w:r>
      <w:r w:rsidRPr="008F72A2">
        <w:rPr>
          <w:rFonts w:ascii="Times New Roman" w:eastAsia="Times New Roman" w:hAnsi="Times New Roman" w:cs="Times New Roman"/>
          <w:sz w:val="24"/>
          <w:szCs w:val="24"/>
          <w:highlight w:val="white"/>
        </w:rPr>
        <w:t xml:space="preserve">). </w:t>
      </w:r>
      <w:r w:rsidRPr="008F72A2">
        <w:rPr>
          <w:rFonts w:ascii="Times New Roman" w:eastAsia="Times New Roman" w:hAnsi="Times New Roman" w:cs="Times New Roman"/>
          <w:sz w:val="24"/>
          <w:szCs w:val="24"/>
        </w:rPr>
        <w:t xml:space="preserve">In some </w:t>
      </w:r>
      <w:r w:rsidR="007C11AF" w:rsidRPr="008F72A2">
        <w:rPr>
          <w:rFonts w:ascii="Times New Roman" w:eastAsia="Times New Roman" w:hAnsi="Times New Roman" w:cs="Times New Roman"/>
          <w:sz w:val="24"/>
          <w:szCs w:val="24"/>
        </w:rPr>
        <w:t>countries, student</w:t>
      </w:r>
      <w:r w:rsidRPr="008F72A2">
        <w:rPr>
          <w:rFonts w:ascii="Times New Roman" w:eastAsia="Times New Roman" w:hAnsi="Times New Roman" w:cs="Times New Roman"/>
          <w:sz w:val="24"/>
          <w:szCs w:val="24"/>
        </w:rPr>
        <w:t xml:space="preserve"> groups have overt </w:t>
      </w:r>
      <w:r w:rsidR="003A4D56" w:rsidRPr="008F72A2">
        <w:rPr>
          <w:rFonts w:ascii="Times New Roman" w:eastAsia="Times New Roman" w:hAnsi="Times New Roman" w:cs="Times New Roman"/>
          <w:sz w:val="24"/>
          <w:szCs w:val="24"/>
        </w:rPr>
        <w:t>party-political</w:t>
      </w:r>
      <w:r w:rsidRPr="008F72A2">
        <w:rPr>
          <w:rFonts w:ascii="Times New Roman" w:eastAsia="Times New Roman" w:hAnsi="Times New Roman" w:cs="Times New Roman"/>
          <w:sz w:val="24"/>
          <w:szCs w:val="24"/>
        </w:rPr>
        <w:t xml:space="preserve"> designations and thus direct links to political parties. In Italy, for example, this is reflected in a pluralist system of student representation with many competing party-political student groups both within the institutions and at national level </w:t>
      </w:r>
      <w:r w:rsidRPr="008F72A2">
        <w:rPr>
          <w:rFonts w:ascii="Times New Roman" w:eastAsia="Times New Roman" w:hAnsi="Times New Roman" w:cs="Times New Roman"/>
          <w:sz w:val="24"/>
          <w:szCs w:val="24"/>
          <w:highlight w:val="white"/>
        </w:rPr>
        <w:t>(Vespa et al</w:t>
      </w:r>
      <w:r w:rsidR="00EE278B">
        <w:rPr>
          <w:rFonts w:ascii="Times New Roman" w:eastAsia="Times New Roman" w:hAnsi="Times New Roman" w:cs="Times New Roman"/>
          <w:sz w:val="24"/>
          <w:szCs w:val="24"/>
          <w:highlight w:val="white"/>
        </w:rPr>
        <w:t>,</w:t>
      </w:r>
      <w:r w:rsidRPr="008F72A2">
        <w:rPr>
          <w:rFonts w:ascii="Times New Roman" w:eastAsia="Times New Roman" w:hAnsi="Times New Roman" w:cs="Times New Roman"/>
          <w:sz w:val="24"/>
          <w:szCs w:val="24"/>
          <w:highlight w:val="white"/>
        </w:rPr>
        <w:t xml:space="preserve"> forthcoming</w:t>
      </w:r>
      <w:r w:rsidRPr="008F72A2">
        <w:rPr>
          <w:rFonts w:ascii="Times New Roman" w:eastAsia="Times New Roman" w:hAnsi="Times New Roman" w:cs="Times New Roman"/>
          <w:sz w:val="24"/>
          <w:szCs w:val="24"/>
        </w:rPr>
        <w:t xml:space="preserve">). </w:t>
      </w:r>
    </w:p>
    <w:p w14:paraId="13C33FE7" w14:textId="77777777" w:rsidR="00A648A9" w:rsidRPr="008F72A2" w:rsidRDefault="00A648A9" w:rsidP="008F72A2">
      <w:pPr>
        <w:jc w:val="both"/>
        <w:rPr>
          <w:rFonts w:ascii="Times New Roman" w:eastAsia="Times New Roman" w:hAnsi="Times New Roman" w:cs="Times New Roman"/>
          <w:sz w:val="24"/>
          <w:szCs w:val="24"/>
        </w:rPr>
      </w:pPr>
    </w:p>
    <w:p w14:paraId="13C33FE8" w14:textId="319B777A"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Autonomy of student governments relates also to the student rights to organize, to assemble and to peacefully demonstrate, and to voice student grievances and interest through advocacy and research, </w:t>
      </w:r>
      <w:r w:rsidR="007C11AF" w:rsidRPr="008F72A2">
        <w:rPr>
          <w:rFonts w:ascii="Times New Roman" w:eastAsia="Times New Roman" w:hAnsi="Times New Roman" w:cs="Times New Roman"/>
          <w:sz w:val="24"/>
          <w:szCs w:val="24"/>
        </w:rPr>
        <w:t>representation,</w:t>
      </w:r>
      <w:r w:rsidRPr="008F72A2">
        <w:rPr>
          <w:rFonts w:ascii="Times New Roman" w:eastAsia="Times New Roman" w:hAnsi="Times New Roman" w:cs="Times New Roman"/>
          <w:sz w:val="24"/>
          <w:szCs w:val="24"/>
        </w:rPr>
        <w:t xml:space="preserve"> and lobby, and through nonviolent activism. Violations of student rights can also occur through more covert actions by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or governments, such as implicit threats, intimidation or coercion, or other ways of discrimination or through retaliation, including </w:t>
      </w:r>
      <w:r w:rsidR="007C11AF" w:rsidRPr="008F72A2">
        <w:rPr>
          <w:rFonts w:ascii="Times New Roman" w:eastAsia="Times New Roman" w:hAnsi="Times New Roman" w:cs="Times New Roman"/>
          <w:sz w:val="24"/>
          <w:szCs w:val="24"/>
        </w:rPr>
        <w:t>withholding</w:t>
      </w:r>
      <w:r w:rsidRPr="008F72A2">
        <w:rPr>
          <w:rFonts w:ascii="Times New Roman" w:eastAsia="Times New Roman" w:hAnsi="Times New Roman" w:cs="Times New Roman"/>
          <w:sz w:val="24"/>
          <w:szCs w:val="24"/>
        </w:rPr>
        <w:t xml:space="preserve"> opportunities to student leaders. However, student governments </w:t>
      </w:r>
      <w:r w:rsidR="007447BF" w:rsidRPr="008F72A2">
        <w:rPr>
          <w:rFonts w:ascii="Times New Roman" w:eastAsia="Times New Roman" w:hAnsi="Times New Roman" w:cs="Times New Roman"/>
          <w:sz w:val="24"/>
          <w:szCs w:val="24"/>
        </w:rPr>
        <w:t>too can</w:t>
      </w:r>
      <w:r w:rsidRPr="008F72A2">
        <w:rPr>
          <w:rFonts w:ascii="Times New Roman" w:eastAsia="Times New Roman" w:hAnsi="Times New Roman" w:cs="Times New Roman"/>
          <w:sz w:val="24"/>
          <w:szCs w:val="24"/>
        </w:rPr>
        <w:t xml:space="preserve"> take measures to prevent student representatives from acting in representative roles when there exists a possibility for conflict of interest. For example, student representatives should not seek letters of recommendations, </w:t>
      </w:r>
      <w:r w:rsidR="007447BF" w:rsidRPr="008F72A2">
        <w:rPr>
          <w:rFonts w:ascii="Times New Roman" w:eastAsia="Times New Roman" w:hAnsi="Times New Roman" w:cs="Times New Roman"/>
          <w:sz w:val="24"/>
          <w:szCs w:val="24"/>
        </w:rPr>
        <w:t xml:space="preserve">internships, </w:t>
      </w:r>
      <w:r w:rsidRPr="008F72A2">
        <w:rPr>
          <w:rFonts w:ascii="Times New Roman" w:eastAsia="Times New Roman" w:hAnsi="Times New Roman" w:cs="Times New Roman"/>
          <w:sz w:val="24"/>
          <w:szCs w:val="24"/>
        </w:rPr>
        <w:t xml:space="preserve">or other personal benefits or opportunities from the institutional leaders or government officials with whom they interact in an official capacity as representatives of students. This is to prevent these representatives from entering situations where they could be </w:t>
      </w:r>
      <w:r w:rsidR="007C11AF" w:rsidRPr="008F72A2">
        <w:rPr>
          <w:rFonts w:ascii="Times New Roman" w:eastAsia="Times New Roman" w:hAnsi="Times New Roman" w:cs="Times New Roman"/>
          <w:sz w:val="24"/>
          <w:szCs w:val="24"/>
        </w:rPr>
        <w:t>coopted</w:t>
      </w:r>
      <w:r w:rsidRPr="008F72A2">
        <w:rPr>
          <w:rFonts w:ascii="Times New Roman" w:eastAsia="Times New Roman" w:hAnsi="Times New Roman" w:cs="Times New Roman"/>
          <w:sz w:val="24"/>
          <w:szCs w:val="24"/>
        </w:rPr>
        <w:t xml:space="preserve"> by others to derive personal benefit from actions or decisions made in their official capacity as student representatives. </w:t>
      </w:r>
    </w:p>
    <w:p w14:paraId="13C33FE9" w14:textId="77777777" w:rsidR="00A648A9" w:rsidRPr="008F72A2" w:rsidRDefault="00A648A9" w:rsidP="008F72A2">
      <w:pPr>
        <w:jc w:val="both"/>
        <w:rPr>
          <w:rFonts w:ascii="Times New Roman" w:eastAsia="Times New Roman" w:hAnsi="Times New Roman" w:cs="Times New Roman"/>
          <w:sz w:val="24"/>
          <w:szCs w:val="24"/>
        </w:rPr>
      </w:pPr>
    </w:p>
    <w:p w14:paraId="13C33FEA" w14:textId="5868A5E6"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The perceived autonomy of student governments affects student governments’ internal and external</w:t>
      </w:r>
      <w:r w:rsidRPr="008F72A2">
        <w:rPr>
          <w:rFonts w:ascii="Times New Roman" w:eastAsia="Times New Roman" w:hAnsi="Times New Roman" w:cs="Times New Roman"/>
          <w:i/>
          <w:sz w:val="24"/>
          <w:szCs w:val="24"/>
        </w:rPr>
        <w:t xml:space="preserve"> legitimacy</w:t>
      </w:r>
      <w:r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i/>
          <w:iCs/>
          <w:sz w:val="24"/>
          <w:szCs w:val="24"/>
        </w:rPr>
        <w:t>Internal legitimacy</w:t>
      </w:r>
      <w:r w:rsidRPr="008F72A2">
        <w:rPr>
          <w:rFonts w:ascii="Times New Roman" w:eastAsia="Times New Roman" w:hAnsi="Times New Roman" w:cs="Times New Roman"/>
          <w:sz w:val="24"/>
          <w:szCs w:val="24"/>
        </w:rPr>
        <w:t xml:space="preserve"> refers to how the student body perceives the student government’s ability to </w:t>
      </w:r>
      <w:r w:rsidR="00EE278B" w:rsidRPr="008F72A2">
        <w:rPr>
          <w:rFonts w:ascii="Times New Roman" w:eastAsia="Times New Roman" w:hAnsi="Times New Roman" w:cs="Times New Roman"/>
          <w:sz w:val="24"/>
          <w:szCs w:val="24"/>
        </w:rPr>
        <w:t>represent student interests effectively and truthfully</w:t>
      </w:r>
      <w:r w:rsidR="00EE278B">
        <w:rPr>
          <w:rFonts w:ascii="Times New Roman" w:eastAsia="Times New Roman" w:hAnsi="Times New Roman" w:cs="Times New Roman"/>
          <w:sz w:val="24"/>
          <w:szCs w:val="24"/>
        </w:rPr>
        <w:t xml:space="preserve"> </w:t>
      </w:r>
      <w:r w:rsidR="00EE278B" w:rsidRPr="008F72A2">
        <w:rPr>
          <w:rFonts w:ascii="Times New Roman" w:eastAsia="Times New Roman" w:hAnsi="Times New Roman" w:cs="Times New Roman"/>
          <w:sz w:val="24"/>
          <w:szCs w:val="24"/>
        </w:rPr>
        <w:t>(Klemenčič, 2014)</w:t>
      </w:r>
      <w:r w:rsidRPr="008F72A2">
        <w:rPr>
          <w:rFonts w:ascii="Times New Roman" w:eastAsia="Times New Roman" w:hAnsi="Times New Roman" w:cs="Times New Roman"/>
          <w:sz w:val="24"/>
          <w:szCs w:val="24"/>
        </w:rPr>
        <w:t xml:space="preserve">. A student government that is corrupt or </w:t>
      </w:r>
      <w:r w:rsidR="007C11AF" w:rsidRPr="008F72A2">
        <w:rPr>
          <w:rFonts w:ascii="Times New Roman" w:eastAsia="Times New Roman" w:hAnsi="Times New Roman" w:cs="Times New Roman"/>
          <w:sz w:val="24"/>
          <w:szCs w:val="24"/>
        </w:rPr>
        <w:t>coopted</w:t>
      </w:r>
      <w:r w:rsidRPr="008F72A2">
        <w:rPr>
          <w:rFonts w:ascii="Times New Roman" w:eastAsia="Times New Roman" w:hAnsi="Times New Roman" w:cs="Times New Roman"/>
          <w:sz w:val="24"/>
          <w:szCs w:val="24"/>
        </w:rPr>
        <w:t xml:space="preserve"> by the state or by the leadership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w:t>
      </w:r>
      <w:r w:rsidR="007C11AF" w:rsidRPr="008F72A2">
        <w:rPr>
          <w:rFonts w:ascii="Times New Roman" w:eastAsia="Times New Roman" w:hAnsi="Times New Roman" w:cs="Times New Roman"/>
          <w:sz w:val="24"/>
          <w:szCs w:val="24"/>
        </w:rPr>
        <w:t>institution or</w:t>
      </w:r>
      <w:r w:rsidRPr="008F72A2">
        <w:rPr>
          <w:rFonts w:ascii="Times New Roman" w:eastAsia="Times New Roman" w:hAnsi="Times New Roman" w:cs="Times New Roman"/>
          <w:sz w:val="24"/>
          <w:szCs w:val="24"/>
        </w:rPr>
        <w:t xml:space="preserve"> does not </w:t>
      </w:r>
      <w:r w:rsidR="00F6000E" w:rsidRPr="008F72A2">
        <w:rPr>
          <w:rFonts w:ascii="Times New Roman" w:eastAsia="Times New Roman" w:hAnsi="Times New Roman" w:cs="Times New Roman"/>
          <w:sz w:val="24"/>
          <w:szCs w:val="24"/>
        </w:rPr>
        <w:t>practice</w:t>
      </w:r>
      <w:r w:rsidRPr="008F72A2">
        <w:rPr>
          <w:rFonts w:ascii="Times New Roman" w:eastAsia="Times New Roman" w:hAnsi="Times New Roman" w:cs="Times New Roman"/>
          <w:sz w:val="24"/>
          <w:szCs w:val="24"/>
        </w:rPr>
        <w:t xml:space="preserve"> democratic governance or is financially </w:t>
      </w:r>
      <w:r w:rsidR="00EE278B" w:rsidRPr="008F72A2">
        <w:rPr>
          <w:rFonts w:ascii="Times New Roman" w:eastAsia="Times New Roman" w:hAnsi="Times New Roman" w:cs="Times New Roman"/>
          <w:sz w:val="24"/>
          <w:szCs w:val="24"/>
        </w:rPr>
        <w:t>mismanaged or</w:t>
      </w:r>
      <w:r w:rsidRPr="008F72A2">
        <w:rPr>
          <w:rFonts w:ascii="Times New Roman" w:eastAsia="Times New Roman" w:hAnsi="Times New Roman" w:cs="Times New Roman"/>
          <w:sz w:val="24"/>
          <w:szCs w:val="24"/>
        </w:rPr>
        <w:t xml:space="preserve"> is nepotistic in terms of who can get elected to student representative roles, or is simply inept in addressing student grievances, is not perceived as a legitimate representative of students by the students themselves. </w:t>
      </w:r>
      <w:r w:rsidRPr="008F72A2">
        <w:rPr>
          <w:rFonts w:ascii="Times New Roman" w:eastAsia="Times New Roman" w:hAnsi="Times New Roman" w:cs="Times New Roman"/>
          <w:sz w:val="24"/>
          <w:szCs w:val="24"/>
        </w:rPr>
        <w:lastRenderedPageBreak/>
        <w:t xml:space="preserve">Consequently, low turn-out in student elections can be interpreted as potentially (but not necessarily) caused by low internal legitimacy of the student government. Lack of internal legitimacy affects external legitimacy of </w:t>
      </w:r>
      <w:r w:rsidR="0068012A" w:rsidRPr="008F72A2">
        <w:rPr>
          <w:rFonts w:ascii="Times New Roman" w:eastAsia="Times New Roman" w:hAnsi="Times New Roman" w:cs="Times New Roman"/>
          <w:sz w:val="24"/>
          <w:szCs w:val="24"/>
        </w:rPr>
        <w:t>the</w:t>
      </w:r>
      <w:r w:rsidRPr="008F72A2">
        <w:rPr>
          <w:rFonts w:ascii="Times New Roman" w:eastAsia="Times New Roman" w:hAnsi="Times New Roman" w:cs="Times New Roman"/>
          <w:sz w:val="24"/>
          <w:szCs w:val="24"/>
        </w:rPr>
        <w:t xml:space="preserve"> student government. </w:t>
      </w:r>
    </w:p>
    <w:p w14:paraId="13C33FEB" w14:textId="77777777" w:rsidR="00A648A9" w:rsidRPr="008F72A2" w:rsidRDefault="00A648A9" w:rsidP="008F72A2">
      <w:pPr>
        <w:jc w:val="both"/>
        <w:rPr>
          <w:rFonts w:ascii="Times New Roman" w:eastAsia="Times New Roman" w:hAnsi="Times New Roman" w:cs="Times New Roman"/>
          <w:sz w:val="24"/>
          <w:szCs w:val="24"/>
        </w:rPr>
      </w:pPr>
    </w:p>
    <w:p w14:paraId="13C33FEC" w14:textId="4C04638E"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External legitimacy</w:t>
      </w:r>
      <w:r w:rsidRPr="008F72A2">
        <w:rPr>
          <w:rFonts w:ascii="Times New Roman" w:eastAsia="Times New Roman" w:hAnsi="Times New Roman" w:cs="Times New Roman"/>
          <w:sz w:val="24"/>
          <w:szCs w:val="24"/>
        </w:rPr>
        <w:t xml:space="preserve"> of student governments </w:t>
      </w:r>
      <w:r w:rsidR="007447BF" w:rsidRPr="008F72A2">
        <w:rPr>
          <w:rFonts w:ascii="Times New Roman" w:eastAsia="Times New Roman" w:hAnsi="Times New Roman" w:cs="Times New Roman"/>
          <w:sz w:val="24"/>
          <w:szCs w:val="24"/>
        </w:rPr>
        <w:t>reflects</w:t>
      </w:r>
      <w:r w:rsidRPr="008F72A2">
        <w:rPr>
          <w:rFonts w:ascii="Times New Roman" w:eastAsia="Times New Roman" w:hAnsi="Times New Roman" w:cs="Times New Roman"/>
          <w:sz w:val="24"/>
          <w:szCs w:val="24"/>
        </w:rPr>
        <w:t xml:space="preserve"> whether student governments are perceived as representative, democratic, and effective by the other actors in the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system, including and especially the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authorities they seek to influence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2014). </w:t>
      </w:r>
      <w:r w:rsidR="003A4D56" w:rsidRPr="008F72A2">
        <w:rPr>
          <w:rFonts w:ascii="Times New Roman" w:eastAsia="Times New Roman" w:hAnsi="Times New Roman" w:cs="Times New Roman"/>
          <w:sz w:val="24"/>
          <w:szCs w:val="24"/>
        </w:rPr>
        <w:t xml:space="preserve">As </w:t>
      </w:r>
      <w:r w:rsidRPr="008F72A2">
        <w:rPr>
          <w:rFonts w:ascii="Times New Roman" w:eastAsia="Times New Roman" w:hAnsi="Times New Roman" w:cs="Times New Roman"/>
          <w:sz w:val="24"/>
          <w:szCs w:val="24"/>
        </w:rPr>
        <w:t xml:space="preserve">in the case of internal legitimacy, student governments are judged by the external actors for good governance, including structural and procedural democracy, and sound management, including and especially financial management. External actors also judge student governments in terms of expertise, constructiveness, </w:t>
      </w:r>
      <w:r w:rsidR="007C11AF" w:rsidRPr="008F72A2">
        <w:rPr>
          <w:rFonts w:ascii="Times New Roman" w:eastAsia="Times New Roman" w:hAnsi="Times New Roman" w:cs="Times New Roman"/>
          <w:sz w:val="24"/>
          <w:szCs w:val="24"/>
        </w:rPr>
        <w:t>reliability,</w:t>
      </w:r>
      <w:r w:rsidRPr="008F72A2">
        <w:rPr>
          <w:rFonts w:ascii="Times New Roman" w:eastAsia="Times New Roman" w:hAnsi="Times New Roman" w:cs="Times New Roman"/>
          <w:sz w:val="24"/>
          <w:szCs w:val="24"/>
        </w:rPr>
        <w:t xml:space="preserve"> and trustworthiness of its representatives in contributions they make to decision-processes. </w:t>
      </w:r>
      <w:r w:rsidR="00A55AF9" w:rsidRPr="008F72A2">
        <w:rPr>
          <w:rFonts w:ascii="Times New Roman" w:eastAsia="Times New Roman" w:hAnsi="Times New Roman" w:cs="Times New Roman"/>
          <w:sz w:val="24"/>
          <w:szCs w:val="24"/>
        </w:rPr>
        <w:t>These are different features of “student capital”</w:t>
      </w:r>
      <w:r w:rsidR="00C16395" w:rsidRPr="008F72A2">
        <w:rPr>
          <w:rFonts w:ascii="Times New Roman" w:eastAsia="Times New Roman" w:hAnsi="Times New Roman" w:cs="Times New Roman"/>
          <w:sz w:val="24"/>
          <w:szCs w:val="24"/>
        </w:rPr>
        <w:t xml:space="preserve"> (cf. Klemenčič</w:t>
      </w:r>
      <w:r w:rsidR="00EE278B">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2015)</w:t>
      </w:r>
      <w:r w:rsidR="00A55AF9" w:rsidRPr="008F72A2">
        <w:rPr>
          <w:rFonts w:ascii="Times New Roman" w:eastAsia="Times New Roman" w:hAnsi="Times New Roman" w:cs="Times New Roman"/>
          <w:sz w:val="24"/>
          <w:szCs w:val="24"/>
        </w:rPr>
        <w:t xml:space="preserve"> that supports student agency and student impact on </w:t>
      </w:r>
      <w:r w:rsidR="00165071" w:rsidRPr="008F72A2">
        <w:rPr>
          <w:rFonts w:ascii="Times New Roman" w:eastAsia="Times New Roman" w:hAnsi="Times New Roman" w:cs="Times New Roman"/>
          <w:sz w:val="24"/>
          <w:szCs w:val="24"/>
        </w:rPr>
        <w:t>HE</w:t>
      </w:r>
      <w:r w:rsidR="00A55AF9" w:rsidRPr="008F72A2">
        <w:rPr>
          <w:rFonts w:ascii="Times New Roman" w:eastAsia="Times New Roman" w:hAnsi="Times New Roman" w:cs="Times New Roman"/>
          <w:sz w:val="24"/>
          <w:szCs w:val="24"/>
        </w:rPr>
        <w:t xml:space="preserve"> which will be discussed in the next section. </w:t>
      </w:r>
    </w:p>
    <w:p w14:paraId="13C33FEF" w14:textId="77777777" w:rsidR="00A648A9" w:rsidRPr="008F72A2" w:rsidRDefault="00A648A9" w:rsidP="008F72A2">
      <w:pPr>
        <w:jc w:val="both"/>
        <w:rPr>
          <w:rFonts w:ascii="Times New Roman" w:eastAsia="Times New Roman" w:hAnsi="Times New Roman" w:cs="Times New Roman"/>
          <w:sz w:val="24"/>
          <w:szCs w:val="24"/>
        </w:rPr>
      </w:pPr>
    </w:p>
    <w:p w14:paraId="13C33FF0" w14:textId="02068FAB" w:rsidR="00A648A9" w:rsidRPr="008F72A2" w:rsidRDefault="007447BF" w:rsidP="008F72A2">
      <w:pPr>
        <w:pStyle w:val="Heading2"/>
        <w:rPr>
          <w:rFonts w:ascii="Times New Roman" w:eastAsia="Times New Roman" w:hAnsi="Times New Roman" w:cs="Times New Roman"/>
          <w:b/>
          <w:sz w:val="24"/>
          <w:szCs w:val="24"/>
        </w:rPr>
      </w:pPr>
      <w:bookmarkStart w:id="6" w:name="_l87i7mbwut7w" w:colFirst="0" w:colLast="0"/>
      <w:bookmarkEnd w:id="6"/>
      <w:r w:rsidRPr="008F72A2">
        <w:rPr>
          <w:rFonts w:ascii="Times New Roman" w:eastAsia="Times New Roman" w:hAnsi="Times New Roman" w:cs="Times New Roman"/>
          <w:b/>
          <w:sz w:val="24"/>
          <w:szCs w:val="24"/>
        </w:rPr>
        <w:t xml:space="preserve">Student agency and student impact on </w:t>
      </w:r>
      <w:r w:rsidR="00165071" w:rsidRPr="008F72A2">
        <w:rPr>
          <w:rFonts w:ascii="Times New Roman" w:eastAsia="Times New Roman" w:hAnsi="Times New Roman" w:cs="Times New Roman"/>
          <w:b/>
          <w:sz w:val="24"/>
          <w:szCs w:val="24"/>
        </w:rPr>
        <w:t>HE</w:t>
      </w:r>
      <w:r w:rsidR="003513E7" w:rsidRPr="008F72A2">
        <w:rPr>
          <w:rFonts w:ascii="Times New Roman" w:eastAsia="Times New Roman" w:hAnsi="Times New Roman" w:cs="Times New Roman"/>
          <w:b/>
          <w:sz w:val="24"/>
          <w:szCs w:val="24"/>
        </w:rPr>
        <w:t xml:space="preserve"> through representation</w:t>
      </w:r>
      <w:r w:rsidR="00A46C75" w:rsidRPr="008F72A2">
        <w:rPr>
          <w:rFonts w:ascii="Times New Roman" w:eastAsia="Times New Roman" w:hAnsi="Times New Roman" w:cs="Times New Roman"/>
          <w:b/>
          <w:sz w:val="24"/>
          <w:szCs w:val="24"/>
        </w:rPr>
        <w:t xml:space="preserve"> </w:t>
      </w:r>
    </w:p>
    <w:p w14:paraId="13C33FF3" w14:textId="536D22B0" w:rsidR="00A648A9" w:rsidRPr="008F72A2" w:rsidRDefault="00A46C75" w:rsidP="008F72A2">
      <w:pPr>
        <w:jc w:val="both"/>
        <w:rPr>
          <w:rFonts w:ascii="Times New Roman" w:eastAsia="Times New Roman" w:hAnsi="Times New Roman" w:cs="Times New Roman"/>
          <w:sz w:val="24"/>
          <w:szCs w:val="24"/>
        </w:rPr>
      </w:pPr>
      <w:bookmarkStart w:id="7" w:name="_q3yqurneona4" w:colFirst="0" w:colLast="0"/>
      <w:bookmarkEnd w:id="7"/>
      <w:r w:rsidRPr="008F72A2">
        <w:rPr>
          <w:rFonts w:ascii="Times New Roman" w:eastAsia="Times New Roman" w:hAnsi="Times New Roman" w:cs="Times New Roman"/>
          <w:i/>
          <w:sz w:val="24"/>
          <w:szCs w:val="24"/>
        </w:rPr>
        <w:t>Student agency</w:t>
      </w:r>
      <w:r w:rsidRPr="008F72A2">
        <w:rPr>
          <w:rFonts w:ascii="Times New Roman" w:eastAsia="Times New Roman" w:hAnsi="Times New Roman" w:cs="Times New Roman"/>
          <w:sz w:val="24"/>
          <w:szCs w:val="24"/>
        </w:rPr>
        <w:t xml:space="preserve"> refers to students’ capabilities to navigate and influence their learning and education pathways and environments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forthcoming b). These capabilities are conditioned by agentic opportunities that emerge </w:t>
      </w:r>
      <w:r w:rsidR="007447BF" w:rsidRPr="008F72A2">
        <w:rPr>
          <w:rFonts w:ascii="Times New Roman" w:eastAsia="Times New Roman" w:hAnsi="Times New Roman" w:cs="Times New Roman"/>
          <w:sz w:val="24"/>
          <w:szCs w:val="24"/>
        </w:rPr>
        <w:t xml:space="preserve">for students </w:t>
      </w:r>
      <w:r w:rsidRPr="008F72A2">
        <w:rPr>
          <w:rFonts w:ascii="Times New Roman" w:eastAsia="Times New Roman" w:hAnsi="Times New Roman" w:cs="Times New Roman"/>
          <w:sz w:val="24"/>
          <w:szCs w:val="24"/>
        </w:rPr>
        <w:t xml:space="preserve">from the external environment, from the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“structures and processes”</w:t>
      </w:r>
      <w:r w:rsidR="007C11AF"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and agentic orientations that are internal responses of the student to the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environment</w:t>
      </w:r>
      <w:r w:rsidR="007447BF" w:rsidRPr="008F72A2">
        <w:rPr>
          <w:rFonts w:ascii="Times New Roman" w:eastAsia="Times New Roman" w:hAnsi="Times New Roman" w:cs="Times New Roman"/>
          <w:sz w:val="24"/>
          <w:szCs w:val="24"/>
        </w:rPr>
        <w:t>s</w:t>
      </w:r>
      <w:r w:rsidRPr="008F72A2">
        <w:rPr>
          <w:rFonts w:ascii="Times New Roman" w:eastAsia="Times New Roman" w:hAnsi="Times New Roman" w:cs="Times New Roman"/>
          <w:sz w:val="24"/>
          <w:szCs w:val="24"/>
        </w:rPr>
        <w:t xml:space="preserve">. </w:t>
      </w:r>
      <w:r w:rsidR="003415E6" w:rsidRPr="008F72A2">
        <w:rPr>
          <w:rFonts w:ascii="Times New Roman" w:eastAsia="Times New Roman" w:hAnsi="Times New Roman" w:cs="Times New Roman"/>
          <w:sz w:val="24"/>
          <w:szCs w:val="24"/>
        </w:rPr>
        <w:t xml:space="preserve">In interactions with and engagements in the </w:t>
      </w:r>
      <w:r w:rsidR="00165071" w:rsidRPr="008F72A2">
        <w:rPr>
          <w:rFonts w:ascii="Times New Roman" w:eastAsia="Times New Roman" w:hAnsi="Times New Roman" w:cs="Times New Roman"/>
          <w:sz w:val="24"/>
          <w:szCs w:val="24"/>
        </w:rPr>
        <w:t>HE</w:t>
      </w:r>
      <w:r w:rsidR="003415E6" w:rsidRPr="008F72A2">
        <w:rPr>
          <w:rFonts w:ascii="Times New Roman" w:eastAsia="Times New Roman" w:hAnsi="Times New Roman" w:cs="Times New Roman"/>
          <w:sz w:val="24"/>
          <w:szCs w:val="24"/>
        </w:rPr>
        <w:t xml:space="preserve"> environment and resources they develop through these engagements, students enact their agency towards specific goals. </w:t>
      </w:r>
      <w:r w:rsidRPr="008F72A2">
        <w:rPr>
          <w:rFonts w:ascii="Times New Roman" w:eastAsia="Times New Roman" w:hAnsi="Times New Roman" w:cs="Times New Roman"/>
          <w:sz w:val="24"/>
          <w:szCs w:val="24"/>
        </w:rPr>
        <w:t>Depending on the</w:t>
      </w:r>
      <w:r w:rsidR="003415E6" w:rsidRPr="008F72A2">
        <w:rPr>
          <w:rFonts w:ascii="Times New Roman" w:eastAsia="Times New Roman" w:hAnsi="Times New Roman" w:cs="Times New Roman"/>
          <w:sz w:val="24"/>
          <w:szCs w:val="24"/>
        </w:rPr>
        <w:t>se goals</w:t>
      </w:r>
      <w:r w:rsidR="00FF2966"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we differentiate between </w:t>
      </w:r>
      <w:r w:rsidRPr="008F72A2">
        <w:rPr>
          <w:rFonts w:ascii="Times New Roman" w:eastAsia="Times New Roman" w:hAnsi="Times New Roman" w:cs="Times New Roman"/>
          <w:i/>
          <w:sz w:val="24"/>
          <w:szCs w:val="24"/>
        </w:rPr>
        <w:t>student self-formation agency</w:t>
      </w:r>
      <w:r w:rsidRPr="008F72A2">
        <w:rPr>
          <w:rFonts w:ascii="Times New Roman" w:eastAsia="Times New Roman" w:hAnsi="Times New Roman" w:cs="Times New Roman"/>
          <w:sz w:val="24"/>
          <w:szCs w:val="24"/>
        </w:rPr>
        <w:t xml:space="preserve"> and </w:t>
      </w:r>
      <w:r w:rsidRPr="008F72A2">
        <w:rPr>
          <w:rFonts w:ascii="Times New Roman" w:eastAsia="Times New Roman" w:hAnsi="Times New Roman" w:cs="Times New Roman"/>
          <w:i/>
          <w:sz w:val="24"/>
          <w:szCs w:val="24"/>
        </w:rPr>
        <w:t>student political agency</w:t>
      </w:r>
      <w:r w:rsidRPr="008F72A2">
        <w:rPr>
          <w:rFonts w:ascii="Times New Roman" w:eastAsia="Times New Roman" w:hAnsi="Times New Roman" w:cs="Times New Roman"/>
          <w:sz w:val="24"/>
          <w:szCs w:val="24"/>
        </w:rPr>
        <w:t>. Students</w:t>
      </w:r>
      <w:r w:rsidR="003415E6"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w:t>
      </w:r>
      <w:r w:rsidR="003415E6" w:rsidRPr="008F72A2">
        <w:rPr>
          <w:rFonts w:ascii="Times New Roman" w:eastAsia="Times New Roman" w:hAnsi="Times New Roman" w:cs="Times New Roman"/>
          <w:sz w:val="24"/>
          <w:szCs w:val="24"/>
        </w:rPr>
        <w:t>self-formation</w:t>
      </w:r>
      <w:r w:rsidRPr="008F72A2">
        <w:rPr>
          <w:rFonts w:ascii="Times New Roman" w:eastAsia="Times New Roman" w:hAnsi="Times New Roman" w:cs="Times New Roman"/>
          <w:sz w:val="24"/>
          <w:szCs w:val="24"/>
        </w:rPr>
        <w:t xml:space="preserve"> agency </w:t>
      </w:r>
      <w:r w:rsidR="003415E6" w:rsidRPr="008F72A2">
        <w:rPr>
          <w:rFonts w:ascii="Times New Roman" w:eastAsia="Times New Roman" w:hAnsi="Times New Roman" w:cs="Times New Roman"/>
          <w:sz w:val="24"/>
          <w:szCs w:val="24"/>
        </w:rPr>
        <w:t xml:space="preserve">is enacted </w:t>
      </w:r>
      <w:r w:rsidRPr="008F72A2">
        <w:rPr>
          <w:rFonts w:ascii="Times New Roman" w:eastAsia="Times New Roman" w:hAnsi="Times New Roman" w:cs="Times New Roman"/>
          <w:sz w:val="24"/>
          <w:szCs w:val="24"/>
        </w:rPr>
        <w:t xml:space="preserve">for purposes of </w:t>
      </w:r>
      <w:r w:rsidR="003415E6" w:rsidRPr="008F72A2">
        <w:rPr>
          <w:rFonts w:ascii="Times New Roman" w:eastAsia="Times New Roman" w:hAnsi="Times New Roman" w:cs="Times New Roman"/>
          <w:sz w:val="24"/>
          <w:szCs w:val="24"/>
        </w:rPr>
        <w:t xml:space="preserve">individual </w:t>
      </w:r>
      <w:r w:rsidRPr="008F72A2">
        <w:rPr>
          <w:rFonts w:ascii="Times New Roman" w:eastAsia="Times New Roman" w:hAnsi="Times New Roman" w:cs="Times New Roman"/>
          <w:sz w:val="24"/>
          <w:szCs w:val="24"/>
        </w:rPr>
        <w:t xml:space="preserve">self-formation, such as </w:t>
      </w:r>
      <w:r w:rsidR="007447BF" w:rsidRPr="008F72A2">
        <w:rPr>
          <w:rFonts w:ascii="Times New Roman" w:eastAsia="Times New Roman" w:hAnsi="Times New Roman" w:cs="Times New Roman"/>
          <w:sz w:val="24"/>
          <w:szCs w:val="24"/>
        </w:rPr>
        <w:t>choosing specific topic</w:t>
      </w:r>
      <w:r w:rsidR="00A356E4" w:rsidRPr="008F72A2">
        <w:rPr>
          <w:rFonts w:ascii="Times New Roman" w:eastAsia="Times New Roman" w:hAnsi="Times New Roman" w:cs="Times New Roman"/>
          <w:sz w:val="24"/>
          <w:szCs w:val="24"/>
        </w:rPr>
        <w:t>s</w:t>
      </w:r>
      <w:r w:rsidR="007447BF" w:rsidRPr="008F72A2">
        <w:rPr>
          <w:rFonts w:ascii="Times New Roman" w:eastAsia="Times New Roman" w:hAnsi="Times New Roman" w:cs="Times New Roman"/>
          <w:sz w:val="24"/>
          <w:szCs w:val="24"/>
        </w:rPr>
        <w:t xml:space="preserve"> for their thesis work</w:t>
      </w:r>
      <w:r w:rsidR="003415E6" w:rsidRPr="008F72A2">
        <w:rPr>
          <w:rFonts w:ascii="Times New Roman" w:eastAsia="Times New Roman" w:hAnsi="Times New Roman" w:cs="Times New Roman"/>
          <w:sz w:val="24"/>
          <w:szCs w:val="24"/>
        </w:rPr>
        <w:t xml:space="preserve"> in view of their academic goals</w:t>
      </w:r>
      <w:r w:rsidR="007447BF" w:rsidRPr="008F72A2">
        <w:rPr>
          <w:rFonts w:ascii="Times New Roman" w:eastAsia="Times New Roman" w:hAnsi="Times New Roman" w:cs="Times New Roman"/>
          <w:sz w:val="24"/>
          <w:szCs w:val="24"/>
        </w:rPr>
        <w:t xml:space="preserve"> or engaging in pre-professional extracurricular activities</w:t>
      </w:r>
      <w:r w:rsidR="003415E6" w:rsidRPr="008F72A2">
        <w:rPr>
          <w:rFonts w:ascii="Times New Roman" w:eastAsia="Times New Roman" w:hAnsi="Times New Roman" w:cs="Times New Roman"/>
          <w:sz w:val="24"/>
          <w:szCs w:val="24"/>
        </w:rPr>
        <w:t xml:space="preserve"> in view of their career plans</w:t>
      </w:r>
      <w:r w:rsidR="007447BF"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Students enact </w:t>
      </w:r>
      <w:r w:rsidRPr="008F72A2">
        <w:rPr>
          <w:rFonts w:ascii="Times New Roman" w:eastAsia="Times New Roman" w:hAnsi="Times New Roman" w:cs="Times New Roman"/>
          <w:i/>
          <w:sz w:val="24"/>
          <w:szCs w:val="24"/>
        </w:rPr>
        <w:t>political agency</w:t>
      </w:r>
      <w:r w:rsidRPr="008F72A2">
        <w:rPr>
          <w:rFonts w:ascii="Times New Roman" w:eastAsia="Times New Roman" w:hAnsi="Times New Roman" w:cs="Times New Roman"/>
          <w:sz w:val="24"/>
          <w:szCs w:val="24"/>
        </w:rPr>
        <w:t xml:space="preserve"> - individually, collectively or through proxies - towards changes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environments (i.e., institutional changes) or towards changes in society (i.e., soci</w:t>
      </w:r>
      <w:r w:rsidR="007447BF" w:rsidRPr="008F72A2">
        <w:rPr>
          <w:rFonts w:ascii="Times New Roman" w:eastAsia="Times New Roman" w:hAnsi="Times New Roman" w:cs="Times New Roman"/>
          <w:sz w:val="24"/>
          <w:szCs w:val="24"/>
        </w:rPr>
        <w:t>et</w:t>
      </w:r>
      <w:r w:rsidRPr="008F72A2">
        <w:rPr>
          <w:rFonts w:ascii="Times New Roman" w:eastAsia="Times New Roman" w:hAnsi="Times New Roman" w:cs="Times New Roman"/>
          <w:sz w:val="24"/>
          <w:szCs w:val="24"/>
        </w:rPr>
        <w:t>al changes)</w:t>
      </w:r>
      <w:r w:rsidR="001B3D0A" w:rsidRPr="008F72A2">
        <w:rPr>
          <w:rFonts w:ascii="Times New Roman" w:eastAsia="Times New Roman" w:hAnsi="Times New Roman" w:cs="Times New Roman"/>
          <w:sz w:val="24"/>
          <w:szCs w:val="24"/>
        </w:rPr>
        <w:t xml:space="preserve"> which serve collective good (not merely an individual interest)</w:t>
      </w:r>
      <w:r w:rsidRPr="008F72A2">
        <w:rPr>
          <w:rFonts w:ascii="Times New Roman" w:eastAsia="Times New Roman" w:hAnsi="Times New Roman" w:cs="Times New Roman"/>
          <w:sz w:val="24"/>
          <w:szCs w:val="24"/>
        </w:rPr>
        <w:t xml:space="preserve">. </w:t>
      </w:r>
    </w:p>
    <w:p w14:paraId="13C33FF4" w14:textId="7594A453" w:rsidR="00A648A9" w:rsidRPr="008F72A2" w:rsidRDefault="00A648A9" w:rsidP="008F72A2">
      <w:pPr>
        <w:jc w:val="both"/>
        <w:rPr>
          <w:rFonts w:ascii="Times New Roman" w:eastAsia="Times New Roman" w:hAnsi="Times New Roman" w:cs="Times New Roman"/>
          <w:sz w:val="24"/>
          <w:szCs w:val="24"/>
        </w:rPr>
      </w:pPr>
    </w:p>
    <w:p w14:paraId="6270F7C4" w14:textId="2BF539C9" w:rsidR="003A2459" w:rsidRPr="008F72A2" w:rsidRDefault="003A2459" w:rsidP="008F72A2">
      <w:pPr>
        <w:pStyle w:val="Heading3"/>
        <w:rPr>
          <w:rFonts w:ascii="Times New Roman" w:hAnsi="Times New Roman" w:cs="Times New Roman"/>
          <w:b/>
          <w:bCs/>
          <w:i/>
          <w:iCs/>
          <w:sz w:val="24"/>
          <w:szCs w:val="24"/>
        </w:rPr>
      </w:pPr>
      <w:r w:rsidRPr="008F72A2">
        <w:rPr>
          <w:rFonts w:ascii="Times New Roman" w:hAnsi="Times New Roman" w:cs="Times New Roman"/>
          <w:b/>
          <w:bCs/>
          <w:i/>
          <w:iCs/>
          <w:sz w:val="24"/>
          <w:szCs w:val="24"/>
        </w:rPr>
        <w:t xml:space="preserve">A theory of student impact in </w:t>
      </w:r>
      <w:r w:rsidR="00165071" w:rsidRPr="008F72A2">
        <w:rPr>
          <w:rFonts w:ascii="Times New Roman" w:hAnsi="Times New Roman" w:cs="Times New Roman"/>
          <w:b/>
          <w:bCs/>
          <w:i/>
          <w:iCs/>
          <w:sz w:val="24"/>
          <w:szCs w:val="24"/>
        </w:rPr>
        <w:t>HE</w:t>
      </w:r>
    </w:p>
    <w:p w14:paraId="1B0170D6" w14:textId="15F028DE" w:rsidR="00792675" w:rsidRPr="008F72A2" w:rsidRDefault="00A46C75" w:rsidP="008F72A2">
      <w:pPr>
        <w:jc w:val="both"/>
        <w:rPr>
          <w:rFonts w:ascii="Times New Roman" w:eastAsia="Times New Roman" w:hAnsi="Times New Roman" w:cs="Times New Roman"/>
          <w:sz w:val="24"/>
          <w:szCs w:val="24"/>
          <w:lang w:val="en-GB"/>
        </w:rPr>
      </w:pPr>
      <w:r w:rsidRPr="008F72A2">
        <w:rPr>
          <w:rFonts w:ascii="Times New Roman" w:eastAsia="Times New Roman" w:hAnsi="Times New Roman" w:cs="Times New Roman"/>
          <w:i/>
          <w:sz w:val="24"/>
          <w:szCs w:val="24"/>
        </w:rPr>
        <w:t xml:space="preserve">A theory of student impact on </w:t>
      </w:r>
      <w:r w:rsidR="00165071" w:rsidRPr="008F72A2">
        <w:rPr>
          <w:rFonts w:ascii="Times New Roman" w:eastAsia="Times New Roman" w:hAnsi="Times New Roman" w:cs="Times New Roman"/>
          <w:i/>
          <w:sz w:val="24"/>
          <w:szCs w:val="24"/>
        </w:rPr>
        <w:t>HE</w:t>
      </w:r>
      <w:r w:rsidRPr="008F72A2">
        <w:rPr>
          <w:rFonts w:ascii="Times New Roman" w:eastAsia="Times New Roman" w:hAnsi="Times New Roman" w:cs="Times New Roman"/>
          <w:sz w:val="24"/>
          <w:szCs w:val="24"/>
        </w:rPr>
        <w:t xml:space="preserve"> seeks to explain the overarching mechanisms of students’ effects on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through</w:t>
      </w:r>
      <w:r w:rsidR="007447BF" w:rsidRPr="008F72A2">
        <w:rPr>
          <w:rFonts w:ascii="Times New Roman" w:eastAsia="Times New Roman" w:hAnsi="Times New Roman" w:cs="Times New Roman"/>
          <w:sz w:val="24"/>
          <w:szCs w:val="24"/>
        </w:rPr>
        <w:t xml:space="preserve"> </w:t>
      </w:r>
      <w:r w:rsidR="001B3D0A" w:rsidRPr="008F72A2">
        <w:rPr>
          <w:rFonts w:ascii="Times New Roman" w:eastAsia="Times New Roman" w:hAnsi="Times New Roman" w:cs="Times New Roman"/>
          <w:sz w:val="24"/>
          <w:szCs w:val="24"/>
        </w:rPr>
        <w:t xml:space="preserve">student </w:t>
      </w:r>
      <w:r w:rsidRPr="008F72A2">
        <w:rPr>
          <w:rFonts w:ascii="Times New Roman" w:eastAsia="Times New Roman" w:hAnsi="Times New Roman" w:cs="Times New Roman"/>
          <w:sz w:val="24"/>
          <w:szCs w:val="24"/>
        </w:rPr>
        <w:t>political agency.</w:t>
      </w:r>
      <w:r w:rsidR="001B3D0A" w:rsidRPr="008F72A2">
        <w:rPr>
          <w:rStyle w:val="FootnoteReference"/>
          <w:rFonts w:ascii="Times New Roman" w:eastAsia="Times New Roman" w:hAnsi="Times New Roman" w:cs="Times New Roman"/>
          <w:sz w:val="24"/>
          <w:szCs w:val="24"/>
        </w:rPr>
        <w:footnoteReference w:id="4"/>
      </w:r>
      <w:r w:rsidRPr="008F72A2">
        <w:rPr>
          <w:rFonts w:ascii="Times New Roman" w:eastAsia="Times New Roman" w:hAnsi="Times New Roman" w:cs="Times New Roman"/>
          <w:sz w:val="24"/>
          <w:szCs w:val="24"/>
        </w:rPr>
        <w:t xml:space="preserve"> </w:t>
      </w:r>
      <w:r w:rsidR="007447BF" w:rsidRPr="008F72A2">
        <w:rPr>
          <w:rFonts w:ascii="Times New Roman" w:eastAsia="Times New Roman" w:hAnsi="Times New Roman" w:cs="Times New Roman"/>
          <w:sz w:val="24"/>
          <w:szCs w:val="24"/>
        </w:rPr>
        <w:t xml:space="preserve">This theory challenges the one-directional scholarship on the “college effects on students” which is one of the most prolific and influential domains of inquiry within sociology of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and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studies more broadly. </w:t>
      </w:r>
      <w:r w:rsidR="00792675" w:rsidRPr="008F72A2">
        <w:rPr>
          <w:rFonts w:ascii="Times New Roman" w:eastAsia="Times New Roman" w:hAnsi="Times New Roman" w:cs="Times New Roman"/>
          <w:sz w:val="24"/>
          <w:szCs w:val="24"/>
          <w:highlight w:val="white"/>
          <w:lang w:val="en-GB"/>
        </w:rPr>
        <w:t xml:space="preserve">The entire field of inquiry on “college effects on students” is devoted to the question how </w:t>
      </w:r>
      <w:r w:rsidR="00165071" w:rsidRPr="008F72A2">
        <w:rPr>
          <w:rFonts w:ascii="Times New Roman" w:eastAsia="Times New Roman" w:hAnsi="Times New Roman" w:cs="Times New Roman"/>
          <w:sz w:val="24"/>
          <w:szCs w:val="24"/>
          <w:highlight w:val="white"/>
          <w:lang w:val="en-GB"/>
        </w:rPr>
        <w:t>HE</w:t>
      </w:r>
      <w:r w:rsidR="00792675" w:rsidRPr="008F72A2">
        <w:rPr>
          <w:rFonts w:ascii="Times New Roman" w:eastAsia="Times New Roman" w:hAnsi="Times New Roman" w:cs="Times New Roman"/>
          <w:sz w:val="24"/>
          <w:szCs w:val="24"/>
          <w:highlight w:val="white"/>
          <w:lang w:val="en-GB"/>
        </w:rPr>
        <w:t xml:space="preserve"> processes and structures impact </w:t>
      </w:r>
      <w:r w:rsidR="00792675" w:rsidRPr="008F72A2">
        <w:rPr>
          <w:rFonts w:ascii="Times New Roman" w:eastAsia="Times New Roman" w:hAnsi="Times New Roman" w:cs="Times New Roman"/>
          <w:sz w:val="24"/>
          <w:szCs w:val="24"/>
          <w:highlight w:val="white"/>
          <w:lang w:val="en-GB"/>
        </w:rPr>
        <w:lastRenderedPageBreak/>
        <w:t xml:space="preserve">student outcomes, such as student graduation rates or student employability. Yet, this scholarship tends to ignore that students also have agency which they enact towards their own learning and educational goals, their own “self-formation” or to bring about changes in </w:t>
      </w:r>
      <w:r w:rsidR="00165071" w:rsidRPr="008F72A2">
        <w:rPr>
          <w:rFonts w:ascii="Times New Roman" w:eastAsia="Times New Roman" w:hAnsi="Times New Roman" w:cs="Times New Roman"/>
          <w:sz w:val="24"/>
          <w:szCs w:val="24"/>
          <w:highlight w:val="white"/>
          <w:lang w:val="en-GB"/>
        </w:rPr>
        <w:t>HE</w:t>
      </w:r>
      <w:r w:rsidR="00792675" w:rsidRPr="008F72A2">
        <w:rPr>
          <w:rFonts w:ascii="Times New Roman" w:eastAsia="Times New Roman" w:hAnsi="Times New Roman" w:cs="Times New Roman"/>
          <w:sz w:val="24"/>
          <w:szCs w:val="24"/>
          <w:highlight w:val="white"/>
          <w:lang w:val="en-GB"/>
        </w:rPr>
        <w:t xml:space="preserve"> environments or beyond (</w:t>
      </w:r>
      <w:proofErr w:type="spellStart"/>
      <w:r w:rsidR="00792675" w:rsidRPr="008F72A2">
        <w:rPr>
          <w:rFonts w:ascii="Times New Roman" w:eastAsia="Times New Roman" w:hAnsi="Times New Roman" w:cs="Times New Roman"/>
          <w:sz w:val="24"/>
          <w:szCs w:val="24"/>
          <w:highlight w:val="white"/>
          <w:lang w:val="en-GB"/>
        </w:rPr>
        <w:t>Klemenčič</w:t>
      </w:r>
      <w:proofErr w:type="spellEnd"/>
      <w:r w:rsidR="00EE278B">
        <w:rPr>
          <w:rFonts w:ascii="Times New Roman" w:eastAsia="Times New Roman" w:hAnsi="Times New Roman" w:cs="Times New Roman"/>
          <w:sz w:val="24"/>
          <w:szCs w:val="24"/>
          <w:highlight w:val="white"/>
          <w:lang w:val="en-GB"/>
        </w:rPr>
        <w:t>,</w:t>
      </w:r>
      <w:r w:rsidR="00792675" w:rsidRPr="008F72A2">
        <w:rPr>
          <w:rFonts w:ascii="Times New Roman" w:eastAsia="Times New Roman" w:hAnsi="Times New Roman" w:cs="Times New Roman"/>
          <w:sz w:val="24"/>
          <w:szCs w:val="24"/>
          <w:highlight w:val="white"/>
          <w:lang w:val="en-GB"/>
        </w:rPr>
        <w:t xml:space="preserve"> forthcoming b). In the case of instigating institutional changes, students’ objective is to transform situational constraints and opportunities for agency achievement (ibid.). They are enacting agency to create new opportunities or overcome barriers or to strengthen their own capabilities that will enable them to achieve the desired self-formation goals. In the case of soci</w:t>
      </w:r>
      <w:r w:rsidR="0063288C">
        <w:rPr>
          <w:rFonts w:ascii="Times New Roman" w:eastAsia="Times New Roman" w:hAnsi="Times New Roman" w:cs="Times New Roman"/>
          <w:sz w:val="24"/>
          <w:szCs w:val="24"/>
          <w:highlight w:val="white"/>
          <w:lang w:val="en-GB"/>
        </w:rPr>
        <w:t>etal</w:t>
      </w:r>
      <w:r w:rsidR="00792675" w:rsidRPr="008F72A2">
        <w:rPr>
          <w:rFonts w:ascii="Times New Roman" w:eastAsia="Times New Roman" w:hAnsi="Times New Roman" w:cs="Times New Roman"/>
          <w:sz w:val="24"/>
          <w:szCs w:val="24"/>
          <w:highlight w:val="white"/>
          <w:lang w:val="en-GB"/>
        </w:rPr>
        <w:t xml:space="preserve"> changes, students’ goals are in agency achievement for general (societal) wellbeing as a precondition for agency achievement in other areas of functioning, such as for self-formation in </w:t>
      </w:r>
      <w:r w:rsidR="00165071" w:rsidRPr="008F72A2">
        <w:rPr>
          <w:rFonts w:ascii="Times New Roman" w:eastAsia="Times New Roman" w:hAnsi="Times New Roman" w:cs="Times New Roman"/>
          <w:sz w:val="24"/>
          <w:szCs w:val="24"/>
          <w:highlight w:val="white"/>
          <w:lang w:val="en-GB"/>
        </w:rPr>
        <w:t>HE</w:t>
      </w:r>
      <w:r w:rsidR="00792675" w:rsidRPr="008F72A2">
        <w:rPr>
          <w:rFonts w:ascii="Times New Roman" w:eastAsia="Times New Roman" w:hAnsi="Times New Roman" w:cs="Times New Roman"/>
          <w:sz w:val="24"/>
          <w:szCs w:val="24"/>
          <w:highlight w:val="white"/>
          <w:lang w:val="en-GB"/>
        </w:rPr>
        <w:t xml:space="preserve">. </w:t>
      </w:r>
    </w:p>
    <w:p w14:paraId="5C40E36C" w14:textId="77777777" w:rsidR="001B3D0A" w:rsidRPr="008F72A2" w:rsidRDefault="001B3D0A" w:rsidP="008F72A2">
      <w:pPr>
        <w:jc w:val="both"/>
        <w:rPr>
          <w:rFonts w:ascii="Times New Roman" w:eastAsia="Times New Roman" w:hAnsi="Times New Roman" w:cs="Times New Roman"/>
          <w:sz w:val="24"/>
          <w:szCs w:val="24"/>
        </w:rPr>
      </w:pPr>
    </w:p>
    <w:p w14:paraId="13C33FF5" w14:textId="40D7C12D"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Student impact model</w:t>
      </w:r>
      <w:r w:rsidRPr="008F72A2">
        <w:rPr>
          <w:rFonts w:ascii="Times New Roman" w:eastAsia="Times New Roman" w:hAnsi="Times New Roman" w:cs="Times New Roman"/>
          <w:sz w:val="24"/>
          <w:szCs w:val="24"/>
        </w:rPr>
        <w:t xml:space="preserve"> explains student political agency as enacted towards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authorities </w:t>
      </w:r>
      <w:r w:rsidR="007447BF" w:rsidRPr="008F72A2">
        <w:rPr>
          <w:rFonts w:ascii="Times New Roman" w:eastAsia="Times New Roman" w:hAnsi="Times New Roman" w:cs="Times New Roman"/>
          <w:sz w:val="24"/>
          <w:szCs w:val="24"/>
        </w:rPr>
        <w:t xml:space="preserve">in the context of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institutions</w:t>
      </w:r>
      <w:r w:rsidRPr="008F72A2">
        <w:rPr>
          <w:rFonts w:ascii="Times New Roman" w:eastAsia="Times New Roman" w:hAnsi="Times New Roman" w:cs="Times New Roman"/>
          <w:sz w:val="24"/>
          <w:szCs w:val="24"/>
        </w:rPr>
        <w:t xml:space="preserve">. It includes </w:t>
      </w:r>
      <w:r w:rsidR="003A2459" w:rsidRPr="008F72A2">
        <w:rPr>
          <w:rFonts w:ascii="Times New Roman" w:eastAsia="Times New Roman" w:hAnsi="Times New Roman" w:cs="Times New Roman"/>
          <w:sz w:val="24"/>
          <w:szCs w:val="24"/>
        </w:rPr>
        <w:t xml:space="preserve">four </w:t>
      </w:r>
      <w:r w:rsidRPr="008F72A2">
        <w:rPr>
          <w:rFonts w:ascii="Times New Roman" w:eastAsia="Times New Roman" w:hAnsi="Times New Roman" w:cs="Times New Roman"/>
          <w:sz w:val="24"/>
          <w:szCs w:val="24"/>
        </w:rPr>
        <w:t>propositions:</w:t>
      </w:r>
    </w:p>
    <w:p w14:paraId="3111BF2B" w14:textId="77777777" w:rsidR="003A2459" w:rsidRPr="008F72A2" w:rsidRDefault="003A2459" w:rsidP="008F72A2">
      <w:pPr>
        <w:jc w:val="both"/>
        <w:rPr>
          <w:rFonts w:ascii="Times New Roman" w:eastAsia="Times New Roman" w:hAnsi="Times New Roman" w:cs="Times New Roman"/>
          <w:i/>
          <w:sz w:val="24"/>
          <w:szCs w:val="24"/>
        </w:rPr>
      </w:pPr>
    </w:p>
    <w:p w14:paraId="08CE02AE" w14:textId="5DBC603D" w:rsidR="005357C3" w:rsidRPr="008F72A2" w:rsidRDefault="00165071" w:rsidP="008F72A2">
      <w:pPr>
        <w:pStyle w:val="ListParagraph"/>
        <w:numPr>
          <w:ilvl w:val="0"/>
          <w:numId w:val="12"/>
        </w:numPr>
        <w:jc w:val="both"/>
        <w:rPr>
          <w:rFonts w:ascii="Times New Roman" w:hAnsi="Times New Roman" w:cs="Times New Roman"/>
          <w:sz w:val="24"/>
          <w:szCs w:val="24"/>
        </w:rPr>
      </w:pPr>
      <w:r w:rsidRPr="008F72A2">
        <w:rPr>
          <w:rFonts w:ascii="Times New Roman" w:hAnsi="Times New Roman" w:cs="Times New Roman"/>
          <w:sz w:val="24"/>
          <w:szCs w:val="24"/>
        </w:rPr>
        <w:t>HE</w:t>
      </w:r>
      <w:r w:rsidR="005357C3" w:rsidRPr="008F72A2">
        <w:rPr>
          <w:rFonts w:ascii="Times New Roman" w:hAnsi="Times New Roman" w:cs="Times New Roman"/>
          <w:sz w:val="24"/>
          <w:szCs w:val="24"/>
        </w:rPr>
        <w:t xml:space="preserve"> institutions do not only have effects on students but students </w:t>
      </w:r>
      <w:r w:rsidR="00A46C75" w:rsidRPr="008F72A2">
        <w:rPr>
          <w:rFonts w:ascii="Times New Roman" w:hAnsi="Times New Roman" w:cs="Times New Roman"/>
          <w:sz w:val="24"/>
          <w:szCs w:val="24"/>
        </w:rPr>
        <w:t xml:space="preserve">directly and purposefully </w:t>
      </w:r>
      <w:r w:rsidR="005357C3" w:rsidRPr="008F72A2">
        <w:rPr>
          <w:rFonts w:ascii="Times New Roman" w:hAnsi="Times New Roman" w:cs="Times New Roman"/>
          <w:sz w:val="24"/>
          <w:szCs w:val="24"/>
        </w:rPr>
        <w:t>co-</w:t>
      </w:r>
      <w:r w:rsidR="00A46C75" w:rsidRPr="008F72A2">
        <w:rPr>
          <w:rFonts w:ascii="Times New Roman" w:hAnsi="Times New Roman" w:cs="Times New Roman"/>
          <w:sz w:val="24"/>
          <w:szCs w:val="24"/>
        </w:rPr>
        <w:t>shape social structures, social life</w:t>
      </w:r>
      <w:r w:rsidR="00FF2966" w:rsidRPr="008F72A2">
        <w:rPr>
          <w:rFonts w:ascii="Times New Roman" w:hAnsi="Times New Roman" w:cs="Times New Roman"/>
          <w:sz w:val="24"/>
          <w:szCs w:val="24"/>
        </w:rPr>
        <w:t>,</w:t>
      </w:r>
      <w:r w:rsidR="00A46C75" w:rsidRPr="008F72A2">
        <w:rPr>
          <w:rFonts w:ascii="Times New Roman" w:hAnsi="Times New Roman" w:cs="Times New Roman"/>
          <w:sz w:val="24"/>
          <w:szCs w:val="24"/>
        </w:rPr>
        <w:t xml:space="preserve"> and institutional </w:t>
      </w:r>
      <w:r w:rsidR="007447BF" w:rsidRPr="008F72A2">
        <w:rPr>
          <w:rFonts w:ascii="Times New Roman" w:hAnsi="Times New Roman" w:cs="Times New Roman"/>
          <w:sz w:val="24"/>
          <w:szCs w:val="24"/>
        </w:rPr>
        <w:t xml:space="preserve">decisions </w:t>
      </w:r>
      <w:r w:rsidR="00A46C75" w:rsidRPr="008F72A2">
        <w:rPr>
          <w:rFonts w:ascii="Times New Roman" w:hAnsi="Times New Roman" w:cs="Times New Roman"/>
          <w:sz w:val="24"/>
          <w:szCs w:val="24"/>
        </w:rPr>
        <w:t xml:space="preserve">of </w:t>
      </w:r>
      <w:r w:rsidRPr="008F72A2">
        <w:rPr>
          <w:rFonts w:ascii="Times New Roman" w:hAnsi="Times New Roman" w:cs="Times New Roman"/>
          <w:sz w:val="24"/>
          <w:szCs w:val="24"/>
        </w:rPr>
        <w:t>HE</w:t>
      </w:r>
      <w:r w:rsidR="00A46C75" w:rsidRPr="008F72A2">
        <w:rPr>
          <w:rFonts w:ascii="Times New Roman" w:hAnsi="Times New Roman" w:cs="Times New Roman"/>
          <w:sz w:val="24"/>
          <w:szCs w:val="24"/>
        </w:rPr>
        <w:t xml:space="preserve"> institutions</w:t>
      </w:r>
      <w:r w:rsidR="007447BF" w:rsidRPr="008F72A2">
        <w:rPr>
          <w:rFonts w:ascii="Times New Roman" w:hAnsi="Times New Roman" w:cs="Times New Roman"/>
          <w:sz w:val="24"/>
          <w:szCs w:val="24"/>
        </w:rPr>
        <w:t xml:space="preserve">. </w:t>
      </w:r>
      <w:r w:rsidR="005357C3" w:rsidRPr="008F72A2">
        <w:rPr>
          <w:rFonts w:ascii="Times New Roman" w:hAnsi="Times New Roman" w:cs="Times New Roman"/>
          <w:sz w:val="24"/>
          <w:szCs w:val="24"/>
        </w:rPr>
        <w:t xml:space="preserve">The “high student impact roles”, i.e., roles with high potential for students to have direct effects on </w:t>
      </w:r>
      <w:r w:rsidRPr="008F72A2">
        <w:rPr>
          <w:rFonts w:ascii="Times New Roman" w:hAnsi="Times New Roman" w:cs="Times New Roman"/>
          <w:sz w:val="24"/>
          <w:szCs w:val="24"/>
        </w:rPr>
        <w:t>HE</w:t>
      </w:r>
      <w:r w:rsidR="005357C3" w:rsidRPr="008F72A2">
        <w:rPr>
          <w:rFonts w:ascii="Times New Roman" w:hAnsi="Times New Roman" w:cs="Times New Roman"/>
          <w:sz w:val="24"/>
          <w:szCs w:val="24"/>
        </w:rPr>
        <w:t xml:space="preserve"> institutions exist in student representation, voluntary service and leadership roles in student groups, on-campus jobs, and through student activism.</w:t>
      </w:r>
    </w:p>
    <w:p w14:paraId="0439C229" w14:textId="1EC4DD07" w:rsidR="00C42C92" w:rsidRPr="008F72A2" w:rsidRDefault="005357C3" w:rsidP="008F72A2">
      <w:pPr>
        <w:pStyle w:val="ListParagraph"/>
        <w:jc w:val="both"/>
        <w:rPr>
          <w:rFonts w:ascii="Times New Roman" w:hAnsi="Times New Roman" w:cs="Times New Roman"/>
          <w:sz w:val="24"/>
          <w:szCs w:val="24"/>
        </w:rPr>
      </w:pPr>
      <w:r w:rsidRPr="008F72A2">
        <w:rPr>
          <w:rFonts w:ascii="Times New Roman" w:eastAsia="Times New Roman" w:hAnsi="Times New Roman" w:cs="Times New Roman"/>
          <w:sz w:val="24"/>
          <w:szCs w:val="24"/>
        </w:rPr>
        <w:t xml:space="preserve">Students join representative student associations, run for leadership positions in student groups or join student movements with an expectation that these roles will afford them political agency to serve in interest of others. In contrast, students that seek campus employments do not necessarily do so with motivations of public service; however, campus jobs can also present opportunities for enactment of political agency. </w:t>
      </w:r>
      <w:r w:rsidR="007447BF" w:rsidRPr="008F72A2">
        <w:rPr>
          <w:rFonts w:ascii="Times New Roman" w:eastAsia="Times New Roman" w:hAnsi="Times New Roman" w:cs="Times New Roman"/>
          <w:sz w:val="24"/>
          <w:szCs w:val="24"/>
        </w:rPr>
        <w:t>In these roles</w:t>
      </w:r>
      <w:r w:rsidR="00230E36" w:rsidRPr="008F72A2">
        <w:rPr>
          <w:rFonts w:ascii="Times New Roman" w:eastAsia="Times New Roman" w:hAnsi="Times New Roman" w:cs="Times New Roman"/>
          <w:sz w:val="24"/>
          <w:szCs w:val="24"/>
        </w:rPr>
        <w:t>,</w:t>
      </w:r>
      <w:r w:rsidR="007447BF" w:rsidRPr="008F72A2">
        <w:rPr>
          <w:rFonts w:ascii="Times New Roman" w:eastAsia="Times New Roman" w:hAnsi="Times New Roman" w:cs="Times New Roman"/>
          <w:sz w:val="24"/>
          <w:szCs w:val="24"/>
        </w:rPr>
        <w:t xml:space="preserve"> through enacting their political agency, students may also have indirect effects on political developments beyond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institution</w:t>
      </w:r>
      <w:r w:rsidR="00A46C75" w:rsidRPr="008F72A2">
        <w:rPr>
          <w:rFonts w:ascii="Times New Roman" w:eastAsia="Times New Roman" w:hAnsi="Times New Roman" w:cs="Times New Roman"/>
          <w:sz w:val="24"/>
          <w:szCs w:val="24"/>
        </w:rPr>
        <w:t>.</w:t>
      </w:r>
      <w:r w:rsidR="007447BF" w:rsidRPr="008F72A2">
        <w:rPr>
          <w:rFonts w:ascii="Times New Roman" w:eastAsia="Times New Roman" w:hAnsi="Times New Roman" w:cs="Times New Roman"/>
          <w:sz w:val="24"/>
          <w:szCs w:val="24"/>
        </w:rPr>
        <w:t xml:space="preserve"> </w:t>
      </w:r>
    </w:p>
    <w:p w14:paraId="0C1CE963" w14:textId="0279D217" w:rsidR="00AE3863" w:rsidRPr="008F72A2" w:rsidRDefault="00A46C75" w:rsidP="008F72A2">
      <w:pPr>
        <w:pStyle w:val="ListParagraph"/>
        <w:numPr>
          <w:ilvl w:val="0"/>
          <w:numId w:val="12"/>
        </w:num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Students influence social structures and institutional changes also indirectly: through expressions of individual and collective </w:t>
      </w:r>
      <w:r w:rsidR="00070A13" w:rsidRPr="008F72A2">
        <w:rPr>
          <w:rFonts w:ascii="Times New Roman" w:eastAsia="Times New Roman" w:hAnsi="Times New Roman" w:cs="Times New Roman"/>
          <w:sz w:val="24"/>
          <w:szCs w:val="24"/>
        </w:rPr>
        <w:t xml:space="preserve">(consumer) </w:t>
      </w:r>
      <w:r w:rsidRPr="008F72A2">
        <w:rPr>
          <w:rFonts w:ascii="Times New Roman" w:eastAsia="Times New Roman" w:hAnsi="Times New Roman" w:cs="Times New Roman"/>
          <w:sz w:val="24"/>
          <w:szCs w:val="24"/>
        </w:rPr>
        <w:t>preferences</w:t>
      </w:r>
      <w:r w:rsidR="00AE3863" w:rsidRPr="008F72A2">
        <w:rPr>
          <w:rFonts w:ascii="Times New Roman" w:eastAsia="Times New Roman" w:hAnsi="Times New Roman" w:cs="Times New Roman"/>
          <w:sz w:val="24"/>
          <w:szCs w:val="24"/>
        </w:rPr>
        <w:t xml:space="preserve"> and through patterns of </w:t>
      </w:r>
      <w:r w:rsidR="00230E36" w:rsidRPr="008F72A2">
        <w:rPr>
          <w:rFonts w:ascii="Times New Roman" w:eastAsia="Times New Roman" w:hAnsi="Times New Roman" w:cs="Times New Roman"/>
          <w:sz w:val="24"/>
          <w:szCs w:val="24"/>
        </w:rPr>
        <w:t xml:space="preserve">individual and </w:t>
      </w:r>
      <w:r w:rsidR="00AE3863" w:rsidRPr="008F72A2">
        <w:rPr>
          <w:rFonts w:ascii="Times New Roman" w:eastAsia="Times New Roman" w:hAnsi="Times New Roman" w:cs="Times New Roman"/>
          <w:sz w:val="24"/>
          <w:szCs w:val="24"/>
        </w:rPr>
        <w:t xml:space="preserve">collective behavior. </w:t>
      </w:r>
    </w:p>
    <w:p w14:paraId="13C33FF8" w14:textId="585DC371" w:rsidR="00A648A9" w:rsidRPr="008F72A2" w:rsidRDefault="00AE3863" w:rsidP="008F72A2">
      <w:pPr>
        <w:ind w:left="720"/>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Students have effects on institutional decisions and practices</w:t>
      </w:r>
      <w:r w:rsidR="00A46C75" w:rsidRPr="008F72A2">
        <w:rPr>
          <w:rFonts w:ascii="Times New Roman" w:eastAsia="Times New Roman" w:hAnsi="Times New Roman" w:cs="Times New Roman"/>
          <w:sz w:val="24"/>
          <w:szCs w:val="24"/>
        </w:rPr>
        <w:t xml:space="preserve"> through signaling enrollment preferences and enrollment choices</w:t>
      </w:r>
      <w:r w:rsidRPr="008F72A2">
        <w:rPr>
          <w:rFonts w:ascii="Times New Roman" w:eastAsia="Times New Roman" w:hAnsi="Times New Roman" w:cs="Times New Roman"/>
          <w:sz w:val="24"/>
          <w:szCs w:val="24"/>
        </w:rPr>
        <w:t xml:space="preserve">. For example,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invest into luxury housing or recreational facilities if they </w:t>
      </w:r>
      <w:r w:rsidR="0017244E" w:rsidRPr="008F72A2">
        <w:rPr>
          <w:rFonts w:ascii="Times New Roman" w:eastAsia="Times New Roman" w:hAnsi="Times New Roman" w:cs="Times New Roman"/>
          <w:sz w:val="24"/>
          <w:szCs w:val="24"/>
        </w:rPr>
        <w:t>have reasons to believe</w:t>
      </w:r>
      <w:r w:rsidRPr="008F72A2">
        <w:rPr>
          <w:rFonts w:ascii="Times New Roman" w:eastAsia="Times New Roman" w:hAnsi="Times New Roman" w:cs="Times New Roman"/>
          <w:sz w:val="24"/>
          <w:szCs w:val="24"/>
        </w:rPr>
        <w:t xml:space="preserve"> that students have preferences for such amenities and </w:t>
      </w:r>
      <w:r w:rsidR="0017244E" w:rsidRPr="008F72A2">
        <w:rPr>
          <w:rFonts w:ascii="Times New Roman" w:eastAsia="Times New Roman" w:hAnsi="Times New Roman" w:cs="Times New Roman"/>
          <w:sz w:val="24"/>
          <w:szCs w:val="24"/>
        </w:rPr>
        <w:t>having such facilities will</w:t>
      </w:r>
      <w:r w:rsidRPr="008F72A2">
        <w:rPr>
          <w:rFonts w:ascii="Times New Roman" w:eastAsia="Times New Roman" w:hAnsi="Times New Roman" w:cs="Times New Roman"/>
          <w:sz w:val="24"/>
          <w:szCs w:val="24"/>
        </w:rPr>
        <w:t xml:space="preserve"> attract </w:t>
      </w:r>
      <w:r w:rsidR="0017244E" w:rsidRPr="008F72A2">
        <w:rPr>
          <w:rFonts w:ascii="Times New Roman" w:eastAsia="Times New Roman" w:hAnsi="Times New Roman" w:cs="Times New Roman"/>
          <w:sz w:val="24"/>
          <w:szCs w:val="24"/>
        </w:rPr>
        <w:t xml:space="preserve">(fee-paying) </w:t>
      </w:r>
      <w:r w:rsidRPr="008F72A2">
        <w:rPr>
          <w:rFonts w:ascii="Times New Roman" w:eastAsia="Times New Roman" w:hAnsi="Times New Roman" w:cs="Times New Roman"/>
          <w:sz w:val="24"/>
          <w:szCs w:val="24"/>
        </w:rPr>
        <w:t>students</w:t>
      </w:r>
      <w:r w:rsidR="0017244E" w:rsidRPr="008F72A2">
        <w:rPr>
          <w:rFonts w:ascii="Times New Roman" w:eastAsia="Times New Roman" w:hAnsi="Times New Roman" w:cs="Times New Roman"/>
          <w:sz w:val="24"/>
          <w:szCs w:val="24"/>
        </w:rPr>
        <w:t xml:space="preserve">. </w:t>
      </w:r>
      <w:r w:rsidR="00230E36" w:rsidRPr="008F72A2">
        <w:rPr>
          <w:rFonts w:ascii="Times New Roman" w:eastAsia="Times New Roman" w:hAnsi="Times New Roman" w:cs="Times New Roman"/>
          <w:sz w:val="24"/>
          <w:szCs w:val="24"/>
        </w:rPr>
        <w:t>M</w:t>
      </w:r>
      <w:r w:rsidR="007447BF" w:rsidRPr="008F72A2">
        <w:rPr>
          <w:rFonts w:ascii="Times New Roman" w:eastAsia="Times New Roman" w:hAnsi="Times New Roman" w:cs="Times New Roman"/>
          <w:sz w:val="24"/>
          <w:szCs w:val="24"/>
        </w:rPr>
        <w:t xml:space="preserve">arket research is performed to understand </w:t>
      </w:r>
      <w:r w:rsidR="008B0D75" w:rsidRPr="008F72A2">
        <w:rPr>
          <w:rFonts w:ascii="Times New Roman" w:eastAsia="Times New Roman" w:hAnsi="Times New Roman" w:cs="Times New Roman"/>
          <w:sz w:val="24"/>
          <w:szCs w:val="24"/>
        </w:rPr>
        <w:t xml:space="preserve">prospective </w:t>
      </w:r>
      <w:r w:rsidR="007447BF" w:rsidRPr="008F72A2">
        <w:rPr>
          <w:rFonts w:ascii="Times New Roman" w:eastAsia="Times New Roman" w:hAnsi="Times New Roman" w:cs="Times New Roman"/>
          <w:sz w:val="24"/>
          <w:szCs w:val="24"/>
        </w:rPr>
        <w:t xml:space="preserve">student </w:t>
      </w:r>
      <w:r w:rsidR="00C42C92" w:rsidRPr="008F72A2">
        <w:rPr>
          <w:rFonts w:ascii="Times New Roman" w:eastAsia="Times New Roman" w:hAnsi="Times New Roman" w:cs="Times New Roman"/>
          <w:sz w:val="24"/>
          <w:szCs w:val="24"/>
        </w:rPr>
        <w:t>(</w:t>
      </w:r>
      <w:r w:rsidR="007447BF" w:rsidRPr="008F72A2">
        <w:rPr>
          <w:rFonts w:ascii="Times New Roman" w:eastAsia="Times New Roman" w:hAnsi="Times New Roman" w:cs="Times New Roman"/>
          <w:sz w:val="24"/>
          <w:szCs w:val="24"/>
        </w:rPr>
        <w:t>consumer</w:t>
      </w:r>
      <w:r w:rsidR="00C42C92" w:rsidRPr="008F72A2">
        <w:rPr>
          <w:rFonts w:ascii="Times New Roman" w:eastAsia="Times New Roman" w:hAnsi="Times New Roman" w:cs="Times New Roman"/>
          <w:sz w:val="24"/>
          <w:szCs w:val="24"/>
        </w:rPr>
        <w:t>)</w:t>
      </w:r>
      <w:r w:rsidR="007447BF" w:rsidRPr="008F72A2">
        <w:rPr>
          <w:rFonts w:ascii="Times New Roman" w:eastAsia="Times New Roman" w:hAnsi="Times New Roman" w:cs="Times New Roman"/>
          <w:sz w:val="24"/>
          <w:szCs w:val="24"/>
        </w:rPr>
        <w:t xml:space="preserve"> preferences</w:t>
      </w:r>
      <w:r w:rsidR="008B0D75" w:rsidRPr="008F72A2">
        <w:rPr>
          <w:rFonts w:ascii="Times New Roman" w:eastAsia="Times New Roman" w:hAnsi="Times New Roman" w:cs="Times New Roman"/>
          <w:sz w:val="24"/>
          <w:szCs w:val="24"/>
        </w:rPr>
        <w:t xml:space="preserve"> and institutional research to understand preferences and satisfaction of enrolled students</w:t>
      </w:r>
      <w:r w:rsidR="007447BF" w:rsidRPr="008F72A2">
        <w:rPr>
          <w:rFonts w:ascii="Times New Roman" w:eastAsia="Times New Roman" w:hAnsi="Times New Roman" w:cs="Times New Roman"/>
          <w:sz w:val="24"/>
          <w:szCs w:val="24"/>
        </w:rPr>
        <w:t xml:space="preserve">. </w:t>
      </w:r>
    </w:p>
    <w:p w14:paraId="13C33FFA" w14:textId="56FA2621" w:rsidR="00A648A9" w:rsidRPr="008F72A2" w:rsidRDefault="00A46C75" w:rsidP="008F72A2">
      <w:pPr>
        <w:numPr>
          <w:ilvl w:val="0"/>
          <w:numId w:val="12"/>
        </w:num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Student impact occurs along a continuum: different roles afford different (potential) degrees of impact, and the same student role affords different</w:t>
      </w:r>
      <w:r w:rsidR="003A2459" w:rsidRPr="008F72A2">
        <w:rPr>
          <w:rFonts w:ascii="Times New Roman" w:eastAsia="Times New Roman" w:hAnsi="Times New Roman" w:cs="Times New Roman"/>
          <w:sz w:val="24"/>
          <w:szCs w:val="24"/>
        </w:rPr>
        <w:t xml:space="preserve"> (potential)</w:t>
      </w:r>
      <w:r w:rsidRPr="008F72A2">
        <w:rPr>
          <w:rFonts w:ascii="Times New Roman" w:eastAsia="Times New Roman" w:hAnsi="Times New Roman" w:cs="Times New Roman"/>
          <w:sz w:val="24"/>
          <w:szCs w:val="24"/>
        </w:rPr>
        <w:t xml:space="preserve"> degrees of impact at different times. </w:t>
      </w:r>
    </w:p>
    <w:p w14:paraId="08BFF9A5" w14:textId="5E34A85D" w:rsidR="007447BF" w:rsidRPr="008F72A2" w:rsidRDefault="007447BF" w:rsidP="008F72A2">
      <w:pPr>
        <w:ind w:left="720"/>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Student groups and organizations may have more service or more political (advocacy) agenda. Depending on the agenda of these groups, students </w:t>
      </w:r>
      <w:proofErr w:type="gramStart"/>
      <w:r w:rsidR="00A53E13" w:rsidRPr="008F72A2">
        <w:rPr>
          <w:rFonts w:ascii="Times New Roman" w:eastAsia="Times New Roman" w:hAnsi="Times New Roman" w:cs="Times New Roman"/>
          <w:sz w:val="24"/>
          <w:szCs w:val="24"/>
        </w:rPr>
        <w:t xml:space="preserve">have </w:t>
      </w:r>
      <w:r w:rsidR="00EE278B" w:rsidRPr="008F72A2">
        <w:rPr>
          <w:rFonts w:ascii="Times New Roman" w:eastAsia="Times New Roman" w:hAnsi="Times New Roman" w:cs="Times New Roman"/>
          <w:sz w:val="24"/>
          <w:szCs w:val="24"/>
        </w:rPr>
        <w:t>motivation</w:t>
      </w:r>
      <w:proofErr w:type="gramEnd"/>
      <w:r w:rsidR="00A53E13" w:rsidRPr="008F72A2">
        <w:rPr>
          <w:rFonts w:ascii="Times New Roman" w:eastAsia="Times New Roman" w:hAnsi="Times New Roman" w:cs="Times New Roman"/>
          <w:sz w:val="24"/>
          <w:szCs w:val="24"/>
        </w:rPr>
        <w:t xml:space="preserve"> and potential </w:t>
      </w:r>
      <w:r w:rsidR="00A53E13" w:rsidRPr="008F72A2">
        <w:rPr>
          <w:rFonts w:ascii="Times New Roman" w:eastAsia="Times New Roman" w:hAnsi="Times New Roman" w:cs="Times New Roman"/>
          <w:sz w:val="24"/>
          <w:szCs w:val="24"/>
        </w:rPr>
        <w:lastRenderedPageBreak/>
        <w:t>for effects on institutional decisions and practices</w:t>
      </w:r>
      <w:r w:rsidRPr="008F72A2">
        <w:rPr>
          <w:rFonts w:ascii="Times New Roman" w:eastAsia="Times New Roman" w:hAnsi="Times New Roman" w:cs="Times New Roman"/>
          <w:sz w:val="24"/>
          <w:szCs w:val="24"/>
        </w:rPr>
        <w:t xml:space="preserve">. </w:t>
      </w:r>
      <w:r w:rsidR="00A53E13" w:rsidRPr="008F72A2">
        <w:rPr>
          <w:rFonts w:ascii="Times New Roman" w:eastAsia="Times New Roman" w:hAnsi="Times New Roman" w:cs="Times New Roman"/>
          <w:sz w:val="24"/>
          <w:szCs w:val="24"/>
        </w:rPr>
        <w:t xml:space="preserve">Campus jobs can grant students </w:t>
      </w:r>
      <w:r w:rsidR="00EE278B" w:rsidRPr="008F72A2">
        <w:rPr>
          <w:rFonts w:ascii="Times New Roman" w:eastAsia="Times New Roman" w:hAnsi="Times New Roman" w:cs="Times New Roman"/>
          <w:sz w:val="24"/>
          <w:szCs w:val="24"/>
        </w:rPr>
        <w:t>voice</w:t>
      </w:r>
      <w:r w:rsidRPr="008F72A2">
        <w:rPr>
          <w:rFonts w:ascii="Times New Roman" w:eastAsia="Times New Roman" w:hAnsi="Times New Roman" w:cs="Times New Roman"/>
          <w:sz w:val="24"/>
          <w:szCs w:val="24"/>
        </w:rPr>
        <w:t xml:space="preserve"> in decisions. Consumerism as such is not a role that students choose purposefully but it is students’ social status</w:t>
      </w:r>
      <w:r w:rsidR="00070A13" w:rsidRPr="008F72A2">
        <w:rPr>
          <w:rFonts w:ascii="Times New Roman" w:eastAsia="Times New Roman" w:hAnsi="Times New Roman" w:cs="Times New Roman"/>
          <w:sz w:val="24"/>
          <w:szCs w:val="24"/>
        </w:rPr>
        <w:t xml:space="preserve"> with comes with consumer rights</w:t>
      </w:r>
      <w:r w:rsidRPr="008F72A2">
        <w:rPr>
          <w:rFonts w:ascii="Times New Roman" w:eastAsia="Times New Roman" w:hAnsi="Times New Roman" w:cs="Times New Roman"/>
          <w:sz w:val="24"/>
          <w:szCs w:val="24"/>
        </w:rPr>
        <w:t xml:space="preserve"> in the institutions that harbor the conception of students as consumers. </w:t>
      </w:r>
    </w:p>
    <w:p w14:paraId="4356D238" w14:textId="77777777" w:rsidR="007447BF" w:rsidRPr="008F72A2" w:rsidRDefault="00A46C75" w:rsidP="008F72A2">
      <w:pPr>
        <w:numPr>
          <w:ilvl w:val="0"/>
          <w:numId w:val="12"/>
        </w:num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Degree of student impact depends on student agency - agentic opportunities and agentic orientations. </w:t>
      </w:r>
    </w:p>
    <w:p w14:paraId="0C15C96E" w14:textId="1F743D83" w:rsidR="007447BF" w:rsidRPr="008F72A2" w:rsidRDefault="00A46C75" w:rsidP="008F72A2">
      <w:pPr>
        <w:ind w:left="720"/>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Institutional structures (including rules, processes</w:t>
      </w:r>
      <w:r w:rsidR="00FF2966"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and culture) can enable (empower) or limit student impact opportunities.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institutions where student voice in decision processes is appreciated and affirmed as an important aspect of that institution’s mission tend of offer more opportunities for students to contribute to decision processes across the different operations. The opportunities for student voice and thus students’ effects on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w:t>
      </w:r>
      <w:proofErr w:type="gramStart"/>
      <w:r w:rsidR="007447BF" w:rsidRPr="008F72A2">
        <w:rPr>
          <w:rFonts w:ascii="Times New Roman" w:eastAsia="Times New Roman" w:hAnsi="Times New Roman" w:cs="Times New Roman"/>
          <w:sz w:val="24"/>
          <w:szCs w:val="24"/>
        </w:rPr>
        <w:t>tend</w:t>
      </w:r>
      <w:proofErr w:type="gramEnd"/>
      <w:r w:rsidR="007447BF" w:rsidRPr="008F72A2">
        <w:rPr>
          <w:rFonts w:ascii="Times New Roman" w:eastAsia="Times New Roman" w:hAnsi="Times New Roman" w:cs="Times New Roman"/>
          <w:sz w:val="24"/>
          <w:szCs w:val="24"/>
        </w:rPr>
        <w:t xml:space="preserve"> to be limited in authoritarian-paternalistic settings (Klemenčič</w:t>
      </w:r>
      <w:r w:rsidR="00EE278B">
        <w:rPr>
          <w:rFonts w:ascii="Times New Roman" w:eastAsia="Times New Roman" w:hAnsi="Times New Roman" w:cs="Times New Roman"/>
          <w:sz w:val="24"/>
          <w:szCs w:val="24"/>
        </w:rPr>
        <w:t>,</w:t>
      </w:r>
      <w:r w:rsidR="007447BF" w:rsidRPr="008F72A2">
        <w:rPr>
          <w:rFonts w:ascii="Times New Roman" w:eastAsia="Times New Roman" w:hAnsi="Times New Roman" w:cs="Times New Roman"/>
          <w:sz w:val="24"/>
          <w:szCs w:val="24"/>
        </w:rPr>
        <w:t xml:space="preserve"> 2018). </w:t>
      </w:r>
      <w:r w:rsidR="00E64682"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Sense of citizenship, belonging, efficacy and public service dispositions shape student agentic orientations to having impact on learning and educational pathways and environments</w:t>
      </w:r>
      <w:r w:rsidR="003513E7" w:rsidRPr="008F72A2">
        <w:rPr>
          <w:rFonts w:ascii="Times New Roman" w:eastAsia="Times New Roman" w:hAnsi="Times New Roman" w:cs="Times New Roman"/>
          <w:sz w:val="24"/>
          <w:szCs w:val="24"/>
        </w:rPr>
        <w:t xml:space="preserve"> (Klemenčič</w:t>
      </w:r>
      <w:r w:rsidR="00EE278B">
        <w:rPr>
          <w:rFonts w:ascii="Times New Roman" w:eastAsia="Times New Roman" w:hAnsi="Times New Roman" w:cs="Times New Roman"/>
          <w:sz w:val="24"/>
          <w:szCs w:val="24"/>
        </w:rPr>
        <w:t>,</w:t>
      </w:r>
      <w:r w:rsidR="003513E7" w:rsidRPr="008F72A2">
        <w:rPr>
          <w:rFonts w:ascii="Times New Roman" w:eastAsia="Times New Roman" w:hAnsi="Times New Roman" w:cs="Times New Roman"/>
          <w:sz w:val="24"/>
          <w:szCs w:val="24"/>
        </w:rPr>
        <w:t xml:space="preserve"> 2015)</w:t>
      </w:r>
      <w:r w:rsidR="007447BF" w:rsidRPr="008F72A2">
        <w:rPr>
          <w:rFonts w:ascii="Times New Roman" w:eastAsia="Times New Roman" w:hAnsi="Times New Roman" w:cs="Times New Roman"/>
          <w:sz w:val="24"/>
          <w:szCs w:val="24"/>
        </w:rPr>
        <w:t xml:space="preserve">. </w:t>
      </w:r>
    </w:p>
    <w:p w14:paraId="13C33FFC" w14:textId="77777777" w:rsidR="00A648A9" w:rsidRPr="008F72A2" w:rsidRDefault="00A648A9" w:rsidP="008F72A2">
      <w:pPr>
        <w:jc w:val="both"/>
        <w:rPr>
          <w:rFonts w:ascii="Times New Roman" w:eastAsia="Times New Roman" w:hAnsi="Times New Roman" w:cs="Times New Roman"/>
          <w:sz w:val="24"/>
          <w:szCs w:val="24"/>
        </w:rPr>
      </w:pPr>
    </w:p>
    <w:p w14:paraId="13C33FFD" w14:textId="0637C502"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Representation offers, arguably, one of the most high-impact roles for students to have effects on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or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systems. </w:t>
      </w:r>
      <w:r w:rsidR="00DD7251" w:rsidRPr="008F72A2">
        <w:rPr>
          <w:rFonts w:ascii="Times New Roman" w:eastAsia="Times New Roman" w:hAnsi="Times New Roman" w:cs="Times New Roman"/>
          <w:sz w:val="24"/>
          <w:szCs w:val="24"/>
        </w:rPr>
        <w:t xml:space="preserve">Using the student impact theory as an analytical lens, the next section analyses the </w:t>
      </w:r>
      <w:r w:rsidR="00C55220" w:rsidRPr="008F72A2">
        <w:rPr>
          <w:rFonts w:ascii="Times New Roman" w:eastAsia="Times New Roman" w:hAnsi="Times New Roman" w:cs="Times New Roman"/>
          <w:sz w:val="24"/>
          <w:szCs w:val="24"/>
        </w:rPr>
        <w:t xml:space="preserve">potential </w:t>
      </w:r>
      <w:r w:rsidR="00DD7251" w:rsidRPr="008F72A2">
        <w:rPr>
          <w:rFonts w:ascii="Times New Roman" w:eastAsia="Times New Roman" w:hAnsi="Times New Roman" w:cs="Times New Roman"/>
          <w:sz w:val="24"/>
          <w:szCs w:val="24"/>
        </w:rPr>
        <w:t xml:space="preserve">effects of students on </w:t>
      </w:r>
      <w:r w:rsidR="00165071" w:rsidRPr="008F72A2">
        <w:rPr>
          <w:rFonts w:ascii="Times New Roman" w:eastAsia="Times New Roman" w:hAnsi="Times New Roman" w:cs="Times New Roman"/>
          <w:sz w:val="24"/>
          <w:szCs w:val="24"/>
        </w:rPr>
        <w:t>HE</w:t>
      </w:r>
      <w:r w:rsidR="00DD7251" w:rsidRPr="008F72A2">
        <w:rPr>
          <w:rFonts w:ascii="Times New Roman" w:eastAsia="Times New Roman" w:hAnsi="Times New Roman" w:cs="Times New Roman"/>
          <w:sz w:val="24"/>
          <w:szCs w:val="24"/>
        </w:rPr>
        <w:t xml:space="preserve"> through student representation. </w:t>
      </w:r>
    </w:p>
    <w:p w14:paraId="13C33FFE" w14:textId="77777777" w:rsidR="00A648A9" w:rsidRPr="008F72A2" w:rsidRDefault="00A648A9" w:rsidP="008F72A2">
      <w:pPr>
        <w:jc w:val="both"/>
        <w:rPr>
          <w:rFonts w:ascii="Times New Roman" w:eastAsia="Times New Roman" w:hAnsi="Times New Roman" w:cs="Times New Roman"/>
          <w:sz w:val="24"/>
          <w:szCs w:val="24"/>
        </w:rPr>
      </w:pPr>
    </w:p>
    <w:p w14:paraId="43F224CB" w14:textId="47983702" w:rsidR="00C55220" w:rsidRPr="008F72A2" w:rsidRDefault="003513E7" w:rsidP="008F72A2">
      <w:pPr>
        <w:pStyle w:val="Heading3"/>
        <w:jc w:val="both"/>
        <w:rPr>
          <w:rFonts w:ascii="Times New Roman" w:eastAsia="Times New Roman" w:hAnsi="Times New Roman" w:cs="Times New Roman"/>
          <w:b/>
          <w:bCs/>
          <w:i/>
          <w:iCs/>
          <w:sz w:val="24"/>
          <w:szCs w:val="24"/>
        </w:rPr>
      </w:pPr>
      <w:bookmarkStart w:id="8" w:name="_dg19zr8egc14" w:colFirst="0" w:colLast="0"/>
      <w:bookmarkEnd w:id="8"/>
      <w:r w:rsidRPr="008F72A2">
        <w:rPr>
          <w:rFonts w:ascii="Times New Roman" w:eastAsia="Times New Roman" w:hAnsi="Times New Roman" w:cs="Times New Roman"/>
          <w:b/>
          <w:bCs/>
          <w:i/>
          <w:iCs/>
          <w:sz w:val="24"/>
          <w:szCs w:val="24"/>
        </w:rPr>
        <w:t>Student impact through s</w:t>
      </w:r>
      <w:r w:rsidR="00A46C75" w:rsidRPr="008F72A2">
        <w:rPr>
          <w:rFonts w:ascii="Times New Roman" w:eastAsia="Times New Roman" w:hAnsi="Times New Roman" w:cs="Times New Roman"/>
          <w:b/>
          <w:bCs/>
          <w:i/>
          <w:iCs/>
          <w:sz w:val="24"/>
          <w:szCs w:val="24"/>
        </w:rPr>
        <w:t>tud</w:t>
      </w:r>
      <w:r w:rsidR="00070A13" w:rsidRPr="008F72A2">
        <w:rPr>
          <w:rFonts w:ascii="Times New Roman" w:eastAsia="Times New Roman" w:hAnsi="Times New Roman" w:cs="Times New Roman"/>
          <w:b/>
          <w:bCs/>
          <w:i/>
          <w:iCs/>
          <w:sz w:val="24"/>
          <w:szCs w:val="24"/>
        </w:rPr>
        <w:t>ent</w:t>
      </w:r>
      <w:r w:rsidR="00A46C75" w:rsidRPr="008F72A2">
        <w:rPr>
          <w:rFonts w:ascii="Times New Roman" w:eastAsia="Times New Roman" w:hAnsi="Times New Roman" w:cs="Times New Roman"/>
          <w:b/>
          <w:bCs/>
          <w:i/>
          <w:iCs/>
          <w:sz w:val="24"/>
          <w:szCs w:val="24"/>
        </w:rPr>
        <w:t xml:space="preserve"> representation </w:t>
      </w:r>
    </w:p>
    <w:p w14:paraId="4BF5AED9" w14:textId="1A089C01" w:rsidR="004D61F2" w:rsidRPr="008F72A2" w:rsidRDefault="00C55220" w:rsidP="008F72A2">
      <w:pPr>
        <w:pStyle w:val="Default"/>
        <w:spacing w:line="276" w:lineRule="auto"/>
        <w:jc w:val="both"/>
        <w:rPr>
          <w:rFonts w:ascii="Times New Roman" w:hAnsi="Times New Roman" w:cs="Times New Roman"/>
        </w:rPr>
      </w:pPr>
      <w:r w:rsidRPr="008F72A2">
        <w:rPr>
          <w:rFonts w:ascii="Times New Roman" w:eastAsia="Times New Roman" w:hAnsi="Times New Roman" w:cs="Times New Roman"/>
          <w:i/>
          <w:iCs/>
        </w:rPr>
        <w:t>Ad Proposition 1</w:t>
      </w:r>
      <w:r w:rsidRPr="008F72A2">
        <w:rPr>
          <w:rFonts w:ascii="Times New Roman" w:eastAsia="Times New Roman" w:hAnsi="Times New Roman" w:cs="Times New Roman"/>
        </w:rPr>
        <w:t xml:space="preserve"> </w:t>
      </w:r>
      <w:r w:rsidR="00CB4C34" w:rsidRPr="008F72A2">
        <w:rPr>
          <w:rFonts w:ascii="Times New Roman" w:eastAsia="Times New Roman" w:hAnsi="Times New Roman" w:cs="Times New Roman"/>
        </w:rPr>
        <w:t xml:space="preserve">Student representation, per definition, </w:t>
      </w:r>
      <w:r w:rsidR="0082369B" w:rsidRPr="008F72A2">
        <w:rPr>
          <w:rFonts w:ascii="Times New Roman" w:eastAsia="Times New Roman" w:hAnsi="Times New Roman" w:cs="Times New Roman"/>
        </w:rPr>
        <w:t>exists</w:t>
      </w:r>
      <w:r w:rsidR="00CB4C34" w:rsidRPr="008F72A2">
        <w:rPr>
          <w:rFonts w:ascii="Times New Roman" w:eastAsia="Times New Roman" w:hAnsi="Times New Roman" w:cs="Times New Roman"/>
        </w:rPr>
        <w:t xml:space="preserve"> </w:t>
      </w:r>
      <w:r w:rsidR="0082369B" w:rsidRPr="008F72A2">
        <w:rPr>
          <w:rFonts w:ascii="Times New Roman" w:eastAsia="Times New Roman" w:hAnsi="Times New Roman" w:cs="Times New Roman"/>
        </w:rPr>
        <w:t xml:space="preserve">for students </w:t>
      </w:r>
      <w:r w:rsidR="00CB4C34" w:rsidRPr="008F72A2">
        <w:rPr>
          <w:rFonts w:ascii="Times New Roman" w:eastAsia="Times New Roman" w:hAnsi="Times New Roman" w:cs="Times New Roman"/>
        </w:rPr>
        <w:t xml:space="preserve">to co-shape </w:t>
      </w:r>
      <w:r w:rsidRPr="008F72A2">
        <w:rPr>
          <w:rFonts w:ascii="Times New Roman" w:eastAsia="Times New Roman" w:hAnsi="Times New Roman" w:cs="Times New Roman"/>
        </w:rPr>
        <w:t xml:space="preserve">social structures, social life, and institutional decisions of </w:t>
      </w:r>
      <w:r w:rsidR="00165071" w:rsidRPr="008F72A2">
        <w:rPr>
          <w:rFonts w:ascii="Times New Roman" w:eastAsia="Times New Roman" w:hAnsi="Times New Roman" w:cs="Times New Roman"/>
        </w:rPr>
        <w:t>HE</w:t>
      </w:r>
      <w:r w:rsidRPr="008F72A2">
        <w:rPr>
          <w:rFonts w:ascii="Times New Roman" w:eastAsia="Times New Roman" w:hAnsi="Times New Roman" w:cs="Times New Roman"/>
        </w:rPr>
        <w:t xml:space="preserve"> institutions</w:t>
      </w:r>
      <w:r w:rsidR="00CB4C34" w:rsidRPr="008F72A2">
        <w:rPr>
          <w:rFonts w:ascii="Times New Roman" w:eastAsia="Times New Roman" w:hAnsi="Times New Roman" w:cs="Times New Roman"/>
        </w:rPr>
        <w:t xml:space="preserve"> (or </w:t>
      </w:r>
      <w:r w:rsidR="00165071" w:rsidRPr="008F72A2">
        <w:rPr>
          <w:rFonts w:ascii="Times New Roman" w:eastAsia="Times New Roman" w:hAnsi="Times New Roman" w:cs="Times New Roman"/>
        </w:rPr>
        <w:t>HE</w:t>
      </w:r>
      <w:r w:rsidR="00CB4C34" w:rsidRPr="008F72A2">
        <w:rPr>
          <w:rFonts w:ascii="Times New Roman" w:eastAsia="Times New Roman" w:hAnsi="Times New Roman" w:cs="Times New Roman"/>
        </w:rPr>
        <w:t xml:space="preserve"> policies in (trans)national polities in case of (trans)national representative student associations</w:t>
      </w:r>
      <w:r w:rsidRPr="008F72A2">
        <w:rPr>
          <w:rFonts w:ascii="Times New Roman" w:eastAsia="Times New Roman" w:hAnsi="Times New Roman" w:cs="Times New Roman"/>
        </w:rPr>
        <w:t xml:space="preserve">. </w:t>
      </w:r>
      <w:r w:rsidR="0082369B" w:rsidRPr="008F72A2">
        <w:rPr>
          <w:rFonts w:ascii="Times New Roman" w:eastAsia="Times New Roman" w:hAnsi="Times New Roman" w:cs="Times New Roman"/>
        </w:rPr>
        <w:t xml:space="preserve">Student representation is </w:t>
      </w:r>
      <w:r w:rsidR="009E4069" w:rsidRPr="008F72A2">
        <w:rPr>
          <w:rFonts w:ascii="Times New Roman" w:eastAsia="Times New Roman" w:hAnsi="Times New Roman" w:cs="Times New Roman"/>
        </w:rPr>
        <w:t>formalized,</w:t>
      </w:r>
      <w:r w:rsidR="0082369B" w:rsidRPr="008F72A2">
        <w:rPr>
          <w:rFonts w:ascii="Times New Roman" w:eastAsia="Times New Roman" w:hAnsi="Times New Roman" w:cs="Times New Roman"/>
        </w:rPr>
        <w:t xml:space="preserve"> and institutionalized form of student voice </w:t>
      </w:r>
      <w:r w:rsidR="00E01DA6" w:rsidRPr="008F72A2">
        <w:rPr>
          <w:rFonts w:ascii="Times New Roman" w:hAnsi="Times New Roman" w:cs="Times New Roman"/>
        </w:rPr>
        <w:t>enabled by two conditions</w:t>
      </w:r>
      <w:r w:rsidR="00070A13" w:rsidRPr="008F72A2">
        <w:rPr>
          <w:rFonts w:ascii="Times New Roman" w:hAnsi="Times New Roman" w:cs="Times New Roman"/>
        </w:rPr>
        <w:t xml:space="preserve">: first, </w:t>
      </w:r>
      <w:r w:rsidR="00E01DA6" w:rsidRPr="008F72A2">
        <w:rPr>
          <w:rFonts w:ascii="Times New Roman" w:hAnsi="Times New Roman" w:cs="Times New Roman"/>
        </w:rPr>
        <w:t>that there exists a representative, democratic and autonomous student government</w:t>
      </w:r>
      <w:r w:rsidR="00625311" w:rsidRPr="008F72A2">
        <w:rPr>
          <w:rFonts w:ascii="Times New Roman" w:hAnsi="Times New Roman" w:cs="Times New Roman"/>
        </w:rPr>
        <w:t xml:space="preserve"> </w:t>
      </w:r>
      <w:r w:rsidR="00070A13" w:rsidRPr="008F72A2">
        <w:rPr>
          <w:rFonts w:ascii="Times New Roman" w:hAnsi="Times New Roman" w:cs="Times New Roman"/>
        </w:rPr>
        <w:t>(</w:t>
      </w:r>
      <w:r w:rsidR="00625311" w:rsidRPr="008F72A2">
        <w:rPr>
          <w:rFonts w:ascii="Times New Roman" w:hAnsi="Times New Roman" w:cs="Times New Roman"/>
        </w:rPr>
        <w:t>as described in the previous section</w:t>
      </w:r>
      <w:r w:rsidR="00070A13" w:rsidRPr="008F72A2">
        <w:rPr>
          <w:rFonts w:ascii="Times New Roman" w:hAnsi="Times New Roman" w:cs="Times New Roman"/>
        </w:rPr>
        <w:t xml:space="preserve">), and </w:t>
      </w:r>
      <w:r w:rsidR="004E1DBD" w:rsidRPr="008F72A2">
        <w:rPr>
          <w:rFonts w:ascii="Times New Roman" w:hAnsi="Times New Roman" w:cs="Times New Roman"/>
        </w:rPr>
        <w:t>second, that</w:t>
      </w:r>
      <w:r w:rsidR="00E01DA6" w:rsidRPr="008F72A2">
        <w:rPr>
          <w:rFonts w:ascii="Times New Roman" w:hAnsi="Times New Roman" w:cs="Times New Roman"/>
        </w:rPr>
        <w:t xml:space="preserve"> formal channels of representation and interest intermediation are instituted within the </w:t>
      </w:r>
      <w:r w:rsidR="00165071" w:rsidRPr="008F72A2">
        <w:rPr>
          <w:rFonts w:ascii="Times New Roman" w:hAnsi="Times New Roman" w:cs="Times New Roman"/>
        </w:rPr>
        <w:t>HE</w:t>
      </w:r>
      <w:r w:rsidR="00E01DA6" w:rsidRPr="008F72A2">
        <w:rPr>
          <w:rFonts w:ascii="Times New Roman" w:hAnsi="Times New Roman" w:cs="Times New Roman"/>
        </w:rPr>
        <w:t xml:space="preserve"> governance (</w:t>
      </w:r>
      <w:proofErr w:type="spellStart"/>
      <w:r w:rsidR="00E01DA6" w:rsidRPr="008F72A2">
        <w:rPr>
          <w:rFonts w:ascii="Times New Roman" w:hAnsi="Times New Roman" w:cs="Times New Roman"/>
        </w:rPr>
        <w:t>Klemenčič</w:t>
      </w:r>
      <w:proofErr w:type="spellEnd"/>
      <w:r w:rsidR="00E01DA6" w:rsidRPr="008F72A2">
        <w:rPr>
          <w:rFonts w:ascii="Times New Roman" w:hAnsi="Times New Roman" w:cs="Times New Roman"/>
        </w:rPr>
        <w:t xml:space="preserve"> &amp; Park</w:t>
      </w:r>
      <w:r w:rsidR="004E1DBD">
        <w:rPr>
          <w:rFonts w:ascii="Times New Roman" w:hAnsi="Times New Roman" w:cs="Times New Roman"/>
        </w:rPr>
        <w:t>,</w:t>
      </w:r>
      <w:r w:rsidR="00E01DA6" w:rsidRPr="008F72A2">
        <w:rPr>
          <w:rFonts w:ascii="Times New Roman" w:hAnsi="Times New Roman" w:cs="Times New Roman"/>
        </w:rPr>
        <w:t xml:space="preserve"> 2018).</w:t>
      </w:r>
    </w:p>
    <w:p w14:paraId="1149F59F" w14:textId="77777777" w:rsidR="004D61F2" w:rsidRPr="008F72A2" w:rsidRDefault="004D61F2" w:rsidP="008F72A2">
      <w:pPr>
        <w:pStyle w:val="Default"/>
        <w:spacing w:line="276" w:lineRule="auto"/>
        <w:jc w:val="both"/>
        <w:rPr>
          <w:rFonts w:ascii="Times New Roman" w:hAnsi="Times New Roman" w:cs="Times New Roman"/>
        </w:rPr>
      </w:pPr>
    </w:p>
    <w:p w14:paraId="619C9E21" w14:textId="657FC98C" w:rsidR="00CE515D" w:rsidRPr="008F72A2" w:rsidRDefault="004D61F2" w:rsidP="008F72A2">
      <w:pPr>
        <w:autoSpaceDE w:val="0"/>
        <w:autoSpaceDN w:val="0"/>
        <w:adjustRightInd w:val="0"/>
        <w:jc w:val="both"/>
        <w:rPr>
          <w:rFonts w:ascii="Times New Roman" w:hAnsi="Times New Roman" w:cs="Times New Roman"/>
          <w:sz w:val="24"/>
          <w:szCs w:val="24"/>
          <w:lang w:val="en-GB"/>
        </w:rPr>
      </w:pPr>
      <w:r w:rsidRPr="008F72A2">
        <w:rPr>
          <w:rFonts w:ascii="Times New Roman" w:hAnsi="Times New Roman" w:cs="Times New Roman"/>
          <w:sz w:val="24"/>
          <w:szCs w:val="24"/>
          <w:lang w:val="en-GB"/>
        </w:rPr>
        <w:t>Representation rests on the notions of participatory democracy. In the context of universities, participatory democracy is manifested through shared governance arrangements that enable key stakeholders, including students, to have a say in university decision processes (</w:t>
      </w:r>
      <w:proofErr w:type="spellStart"/>
      <w:r w:rsidRPr="008F72A2">
        <w:rPr>
          <w:rFonts w:ascii="Times New Roman" w:hAnsi="Times New Roman" w:cs="Times New Roman"/>
          <w:sz w:val="24"/>
          <w:szCs w:val="24"/>
          <w:lang w:val="en-GB"/>
        </w:rPr>
        <w:t>Klemenčič</w:t>
      </w:r>
      <w:proofErr w:type="spellEnd"/>
      <w:r w:rsidRPr="008F72A2">
        <w:rPr>
          <w:rFonts w:ascii="Times New Roman" w:hAnsi="Times New Roman" w:cs="Times New Roman"/>
          <w:sz w:val="24"/>
          <w:szCs w:val="24"/>
          <w:lang w:val="en-GB"/>
        </w:rPr>
        <w:t xml:space="preserve"> &amp; Park</w:t>
      </w:r>
      <w:r w:rsidR="004E1DBD">
        <w:rPr>
          <w:rFonts w:ascii="Times New Roman" w:hAnsi="Times New Roman" w:cs="Times New Roman"/>
          <w:sz w:val="24"/>
          <w:szCs w:val="24"/>
          <w:lang w:val="en-GB"/>
        </w:rPr>
        <w:t>,</w:t>
      </w:r>
      <w:r w:rsidRPr="008F72A2">
        <w:rPr>
          <w:rFonts w:ascii="Times New Roman" w:hAnsi="Times New Roman" w:cs="Times New Roman"/>
          <w:sz w:val="24"/>
          <w:szCs w:val="24"/>
          <w:lang w:val="en-GB"/>
        </w:rPr>
        <w:t xml:space="preserve"> 2018). </w:t>
      </w:r>
      <w:r w:rsidR="00CE515D" w:rsidRPr="008F72A2">
        <w:rPr>
          <w:rFonts w:ascii="Times New Roman" w:hAnsi="Times New Roman" w:cs="Times New Roman"/>
          <w:sz w:val="24"/>
          <w:szCs w:val="24"/>
          <w:lang w:val="en-GB"/>
        </w:rPr>
        <w:t xml:space="preserve">In other words, there exists </w:t>
      </w:r>
      <w:r w:rsidRPr="008F72A2">
        <w:rPr>
          <w:rFonts w:ascii="Times New Roman" w:hAnsi="Times New Roman" w:cs="Times New Roman"/>
          <w:sz w:val="24"/>
          <w:szCs w:val="24"/>
          <w:lang w:val="en-GB"/>
        </w:rPr>
        <w:t>some</w:t>
      </w:r>
      <w:r w:rsidR="00CE515D"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 xml:space="preserve">formal structures or processes through which student representatives </w:t>
      </w:r>
      <w:r w:rsidR="00CE515D" w:rsidRPr="008F72A2">
        <w:rPr>
          <w:rFonts w:ascii="Times New Roman" w:hAnsi="Times New Roman" w:cs="Times New Roman"/>
          <w:sz w:val="24"/>
          <w:szCs w:val="24"/>
          <w:lang w:val="en-GB"/>
        </w:rPr>
        <w:t>voice</w:t>
      </w:r>
      <w:r w:rsidRPr="008F72A2">
        <w:rPr>
          <w:rFonts w:ascii="Times New Roman" w:hAnsi="Times New Roman" w:cs="Times New Roman"/>
          <w:sz w:val="24"/>
          <w:szCs w:val="24"/>
          <w:lang w:val="en-GB"/>
        </w:rPr>
        <w:t xml:space="preserve"> student</w:t>
      </w:r>
      <w:r w:rsidR="00CE515D"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 xml:space="preserve">interests into </w:t>
      </w:r>
      <w:r w:rsidR="00070A13" w:rsidRPr="008F72A2">
        <w:rPr>
          <w:rFonts w:ascii="Times New Roman" w:hAnsi="Times New Roman" w:cs="Times New Roman"/>
          <w:sz w:val="24"/>
          <w:szCs w:val="24"/>
          <w:lang w:val="en-GB"/>
        </w:rPr>
        <w:t>decision</w:t>
      </w:r>
      <w:r w:rsidRPr="008F72A2">
        <w:rPr>
          <w:rFonts w:ascii="Times New Roman" w:hAnsi="Times New Roman" w:cs="Times New Roman"/>
          <w:sz w:val="24"/>
          <w:szCs w:val="24"/>
          <w:lang w:val="en-GB"/>
        </w:rPr>
        <w:t xml:space="preserve"> processes, be that at the level of </w:t>
      </w:r>
      <w:r w:rsidR="00165071" w:rsidRPr="008F72A2">
        <w:rPr>
          <w:rFonts w:ascii="Times New Roman" w:hAnsi="Times New Roman" w:cs="Times New Roman"/>
          <w:sz w:val="24"/>
          <w:szCs w:val="24"/>
          <w:lang w:val="en-GB"/>
        </w:rPr>
        <w:t>HE</w:t>
      </w:r>
      <w:r w:rsidRPr="008F72A2">
        <w:rPr>
          <w:rFonts w:ascii="Times New Roman" w:hAnsi="Times New Roman" w:cs="Times New Roman"/>
          <w:sz w:val="24"/>
          <w:szCs w:val="24"/>
          <w:lang w:val="en-GB"/>
        </w:rPr>
        <w:t xml:space="preserve"> institutions or in</w:t>
      </w:r>
      <w:r w:rsidR="00CE515D"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state public policy processes</w:t>
      </w:r>
      <w:r w:rsidR="00CE515D" w:rsidRPr="008F72A2">
        <w:rPr>
          <w:rFonts w:ascii="Times New Roman" w:hAnsi="Times New Roman" w:cs="Times New Roman"/>
          <w:sz w:val="24"/>
          <w:szCs w:val="24"/>
        </w:rPr>
        <w:t xml:space="preserve"> (ibid.)</w:t>
      </w:r>
      <w:r w:rsidRPr="008F72A2">
        <w:rPr>
          <w:rFonts w:ascii="Times New Roman" w:hAnsi="Times New Roman" w:cs="Times New Roman"/>
          <w:sz w:val="24"/>
          <w:szCs w:val="24"/>
          <w:lang w:val="en-GB"/>
        </w:rPr>
        <w:t>.</w:t>
      </w:r>
      <w:r w:rsidR="00922131"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 xml:space="preserve">These structures can either be defined in </w:t>
      </w:r>
      <w:r w:rsidR="00165071" w:rsidRPr="008F72A2">
        <w:rPr>
          <w:rFonts w:ascii="Times New Roman" w:hAnsi="Times New Roman" w:cs="Times New Roman"/>
          <w:sz w:val="24"/>
          <w:szCs w:val="24"/>
          <w:lang w:val="en-GB"/>
        </w:rPr>
        <w:t>HE</w:t>
      </w:r>
      <w:r w:rsidR="00CE515D"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 xml:space="preserve">legislation or decided within the context of individual </w:t>
      </w:r>
      <w:r w:rsidR="00165071" w:rsidRPr="008F72A2">
        <w:rPr>
          <w:rFonts w:ascii="Times New Roman" w:hAnsi="Times New Roman" w:cs="Times New Roman"/>
          <w:sz w:val="24"/>
          <w:szCs w:val="24"/>
          <w:lang w:val="en-GB"/>
        </w:rPr>
        <w:t>HE</w:t>
      </w:r>
      <w:r w:rsidRPr="008F72A2">
        <w:rPr>
          <w:rFonts w:ascii="Times New Roman" w:hAnsi="Times New Roman" w:cs="Times New Roman"/>
          <w:sz w:val="24"/>
          <w:szCs w:val="24"/>
          <w:lang w:val="en-GB"/>
        </w:rPr>
        <w:t xml:space="preserve"> institutions</w:t>
      </w:r>
      <w:r w:rsidR="00070A13"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(Klemenčič, 2012, 2015).</w:t>
      </w:r>
      <w:r w:rsidR="00CE515D" w:rsidRPr="008F72A2">
        <w:rPr>
          <w:rFonts w:ascii="Times New Roman" w:hAnsi="Times New Roman" w:cs="Times New Roman"/>
          <w:sz w:val="24"/>
          <w:szCs w:val="24"/>
          <w:lang w:val="en-GB"/>
        </w:rPr>
        <w:t xml:space="preserve"> </w:t>
      </w:r>
      <w:r w:rsidR="00CE515D" w:rsidRPr="008F72A2">
        <w:rPr>
          <w:rFonts w:ascii="Times New Roman" w:hAnsi="Times New Roman" w:cs="Times New Roman"/>
          <w:sz w:val="24"/>
          <w:szCs w:val="24"/>
        </w:rPr>
        <w:t xml:space="preserve">The practices of student representation in governance of </w:t>
      </w:r>
      <w:r w:rsidR="00165071" w:rsidRPr="008F72A2">
        <w:rPr>
          <w:rFonts w:ascii="Times New Roman" w:hAnsi="Times New Roman" w:cs="Times New Roman"/>
          <w:sz w:val="24"/>
          <w:szCs w:val="24"/>
        </w:rPr>
        <w:t>HE</w:t>
      </w:r>
      <w:r w:rsidR="00CE515D" w:rsidRPr="008F72A2">
        <w:rPr>
          <w:rFonts w:ascii="Times New Roman" w:hAnsi="Times New Roman" w:cs="Times New Roman"/>
          <w:sz w:val="24"/>
          <w:szCs w:val="24"/>
        </w:rPr>
        <w:t xml:space="preserve"> institutions vary significantly across countries, </w:t>
      </w:r>
      <w:r w:rsidR="008F41EF" w:rsidRPr="008F72A2">
        <w:rPr>
          <w:rFonts w:ascii="Times New Roman" w:hAnsi="Times New Roman" w:cs="Times New Roman"/>
          <w:sz w:val="24"/>
          <w:szCs w:val="24"/>
        </w:rPr>
        <w:t>and</w:t>
      </w:r>
      <w:r w:rsidR="00CE515D" w:rsidRPr="008F72A2">
        <w:rPr>
          <w:rFonts w:ascii="Times New Roman" w:hAnsi="Times New Roman" w:cs="Times New Roman"/>
          <w:sz w:val="24"/>
          <w:szCs w:val="24"/>
        </w:rPr>
        <w:t xml:space="preserve"> across private and public </w:t>
      </w:r>
      <w:r w:rsidR="00165071" w:rsidRPr="008F72A2">
        <w:rPr>
          <w:rFonts w:ascii="Times New Roman" w:hAnsi="Times New Roman" w:cs="Times New Roman"/>
          <w:sz w:val="24"/>
          <w:szCs w:val="24"/>
        </w:rPr>
        <w:t>HE</w:t>
      </w:r>
      <w:r w:rsidR="00CE515D" w:rsidRPr="008F72A2">
        <w:rPr>
          <w:rFonts w:ascii="Times New Roman" w:hAnsi="Times New Roman" w:cs="Times New Roman"/>
          <w:sz w:val="24"/>
          <w:szCs w:val="24"/>
        </w:rPr>
        <w:t xml:space="preserve"> institutions (Klemenčič</w:t>
      </w:r>
      <w:r w:rsidR="004E1DBD">
        <w:rPr>
          <w:rFonts w:ascii="Times New Roman" w:hAnsi="Times New Roman" w:cs="Times New Roman"/>
          <w:sz w:val="24"/>
          <w:szCs w:val="24"/>
        </w:rPr>
        <w:t>,</w:t>
      </w:r>
      <w:r w:rsidR="00CE515D" w:rsidRPr="008F72A2">
        <w:rPr>
          <w:rFonts w:ascii="Times New Roman" w:hAnsi="Times New Roman" w:cs="Times New Roman"/>
          <w:sz w:val="24"/>
          <w:szCs w:val="24"/>
        </w:rPr>
        <w:t xml:space="preserve"> forthcoming c). </w:t>
      </w:r>
      <w:r w:rsidR="00070A13" w:rsidRPr="008F72A2">
        <w:rPr>
          <w:rFonts w:ascii="Times New Roman" w:hAnsi="Times New Roman" w:cs="Times New Roman"/>
          <w:sz w:val="24"/>
          <w:szCs w:val="24"/>
        </w:rPr>
        <w:t>For example</w:t>
      </w:r>
      <w:r w:rsidR="00CE515D" w:rsidRPr="008F72A2">
        <w:rPr>
          <w:rFonts w:ascii="Times New Roman" w:hAnsi="Times New Roman" w:cs="Times New Roman"/>
          <w:sz w:val="24"/>
          <w:szCs w:val="24"/>
        </w:rPr>
        <w:t xml:space="preserve">, </w:t>
      </w:r>
      <w:r w:rsidR="00922131" w:rsidRPr="008F72A2">
        <w:rPr>
          <w:rFonts w:ascii="Times New Roman" w:hAnsi="Times New Roman" w:cs="Times New Roman"/>
          <w:sz w:val="24"/>
          <w:szCs w:val="24"/>
        </w:rPr>
        <w:t xml:space="preserve">there </w:t>
      </w:r>
      <w:r w:rsidR="00070A13" w:rsidRPr="008F72A2">
        <w:rPr>
          <w:rFonts w:ascii="Times New Roman" w:hAnsi="Times New Roman" w:cs="Times New Roman"/>
          <w:sz w:val="24"/>
          <w:szCs w:val="24"/>
        </w:rPr>
        <w:t>can be</w:t>
      </w:r>
      <w:r w:rsidR="00922131" w:rsidRPr="008F72A2">
        <w:rPr>
          <w:rFonts w:ascii="Times New Roman" w:hAnsi="Times New Roman" w:cs="Times New Roman"/>
          <w:sz w:val="24"/>
          <w:szCs w:val="24"/>
        </w:rPr>
        <w:t xml:space="preserve"> a prescribed share of student members in internal academic decision bodies, and students have full </w:t>
      </w:r>
      <w:r w:rsidR="00070A13" w:rsidRPr="008F72A2">
        <w:rPr>
          <w:rFonts w:ascii="Times New Roman" w:hAnsi="Times New Roman" w:cs="Times New Roman"/>
          <w:sz w:val="24"/>
          <w:szCs w:val="24"/>
        </w:rPr>
        <w:lastRenderedPageBreak/>
        <w:t xml:space="preserve">or limited </w:t>
      </w:r>
      <w:r w:rsidR="00922131" w:rsidRPr="008F72A2">
        <w:rPr>
          <w:rFonts w:ascii="Times New Roman" w:hAnsi="Times New Roman" w:cs="Times New Roman"/>
          <w:sz w:val="24"/>
          <w:szCs w:val="24"/>
        </w:rPr>
        <w:t xml:space="preserve">voting rights </w:t>
      </w:r>
      <w:r w:rsidR="00070A13" w:rsidRPr="008F72A2">
        <w:rPr>
          <w:rFonts w:ascii="Times New Roman" w:hAnsi="Times New Roman" w:cs="Times New Roman"/>
          <w:sz w:val="24"/>
          <w:szCs w:val="24"/>
        </w:rPr>
        <w:t>in</w:t>
      </w:r>
      <w:r w:rsidR="00FF2902" w:rsidRPr="008F72A2">
        <w:rPr>
          <w:rFonts w:ascii="Times New Roman" w:hAnsi="Times New Roman" w:cs="Times New Roman"/>
          <w:sz w:val="24"/>
          <w:szCs w:val="24"/>
        </w:rPr>
        <w:t xml:space="preserve"> such bodies</w:t>
      </w:r>
      <w:r w:rsidR="00922131" w:rsidRPr="008F72A2">
        <w:rPr>
          <w:rFonts w:ascii="Times New Roman" w:hAnsi="Times New Roman" w:cs="Times New Roman"/>
          <w:sz w:val="24"/>
          <w:szCs w:val="24"/>
        </w:rPr>
        <w:t xml:space="preserve"> or </w:t>
      </w:r>
      <w:r w:rsidR="00FF2902" w:rsidRPr="008F72A2">
        <w:rPr>
          <w:rFonts w:ascii="Times New Roman" w:hAnsi="Times New Roman" w:cs="Times New Roman"/>
          <w:sz w:val="24"/>
          <w:szCs w:val="24"/>
        </w:rPr>
        <w:t>students are</w:t>
      </w:r>
      <w:r w:rsidR="00922131" w:rsidRPr="008F72A2">
        <w:rPr>
          <w:rFonts w:ascii="Times New Roman" w:hAnsi="Times New Roman" w:cs="Times New Roman"/>
          <w:sz w:val="24"/>
          <w:szCs w:val="24"/>
        </w:rPr>
        <w:t xml:space="preserve"> only observers without voting rights. </w:t>
      </w:r>
      <w:r w:rsidR="004A537A" w:rsidRPr="008F72A2">
        <w:rPr>
          <w:rFonts w:ascii="Times New Roman" w:hAnsi="Times New Roman" w:cs="Times New Roman"/>
          <w:sz w:val="24"/>
          <w:szCs w:val="24"/>
        </w:rPr>
        <w:t xml:space="preserve">In contrast to student representation, </w:t>
      </w:r>
      <w:r w:rsidR="00FF2902" w:rsidRPr="008F72A2">
        <w:rPr>
          <w:rFonts w:ascii="Times New Roman" w:hAnsi="Times New Roman" w:cs="Times New Roman"/>
          <w:sz w:val="24"/>
          <w:szCs w:val="24"/>
        </w:rPr>
        <w:t xml:space="preserve">student </w:t>
      </w:r>
      <w:r w:rsidR="00CE515D" w:rsidRPr="008F72A2">
        <w:rPr>
          <w:rFonts w:ascii="Times New Roman" w:hAnsi="Times New Roman" w:cs="Times New Roman"/>
          <w:sz w:val="24"/>
          <w:szCs w:val="24"/>
          <w:lang w:val="en-GB"/>
        </w:rPr>
        <w:t>activis</w:t>
      </w:r>
      <w:r w:rsidR="00FF2902" w:rsidRPr="008F72A2">
        <w:rPr>
          <w:rFonts w:ascii="Times New Roman" w:hAnsi="Times New Roman" w:cs="Times New Roman"/>
          <w:sz w:val="24"/>
          <w:szCs w:val="24"/>
          <w:lang w:val="en-GB"/>
        </w:rPr>
        <w:t>t</w:t>
      </w:r>
      <w:r w:rsidR="004E1DBD">
        <w:rPr>
          <w:rFonts w:ascii="Times New Roman" w:hAnsi="Times New Roman" w:cs="Times New Roman"/>
          <w:sz w:val="24"/>
          <w:szCs w:val="24"/>
          <w:lang w:val="en-GB"/>
        </w:rPr>
        <w:t>s</w:t>
      </w:r>
      <w:r w:rsidR="00CE515D" w:rsidRPr="008F72A2">
        <w:rPr>
          <w:rFonts w:ascii="Times New Roman" w:hAnsi="Times New Roman" w:cs="Times New Roman"/>
          <w:sz w:val="24"/>
          <w:szCs w:val="24"/>
          <w:lang w:val="en-GB"/>
        </w:rPr>
        <w:t xml:space="preserve"> engage in claim-making outside of formal decision structures</w:t>
      </w:r>
      <w:r w:rsidR="00FF2902" w:rsidRPr="008F72A2">
        <w:rPr>
          <w:rFonts w:ascii="Times New Roman" w:hAnsi="Times New Roman" w:cs="Times New Roman"/>
          <w:sz w:val="24"/>
          <w:szCs w:val="24"/>
          <w:lang w:val="en-GB"/>
        </w:rPr>
        <w:t>, although at time student representatives also can resort to activism</w:t>
      </w:r>
      <w:r w:rsidR="00CE515D" w:rsidRPr="008F72A2">
        <w:rPr>
          <w:rFonts w:ascii="Times New Roman" w:eastAsia="Times New Roman" w:hAnsi="Times New Roman" w:cs="Times New Roman"/>
          <w:sz w:val="24"/>
          <w:szCs w:val="24"/>
        </w:rPr>
        <w:t xml:space="preserve"> (Conner</w:t>
      </w:r>
      <w:r w:rsidR="004E1DBD">
        <w:rPr>
          <w:rFonts w:ascii="Times New Roman" w:eastAsia="Times New Roman" w:hAnsi="Times New Roman" w:cs="Times New Roman"/>
          <w:sz w:val="24"/>
          <w:szCs w:val="24"/>
        </w:rPr>
        <w:t>,</w:t>
      </w:r>
      <w:r w:rsidR="00CE515D" w:rsidRPr="008F72A2">
        <w:rPr>
          <w:rFonts w:ascii="Times New Roman" w:eastAsia="Times New Roman" w:hAnsi="Times New Roman" w:cs="Times New Roman"/>
          <w:sz w:val="24"/>
          <w:szCs w:val="24"/>
        </w:rPr>
        <w:t xml:space="preserve"> 2020)</w:t>
      </w:r>
      <w:r w:rsidR="00FF2902" w:rsidRPr="008F72A2">
        <w:rPr>
          <w:rFonts w:ascii="Times New Roman" w:eastAsia="Times New Roman" w:hAnsi="Times New Roman" w:cs="Times New Roman"/>
          <w:sz w:val="24"/>
          <w:szCs w:val="24"/>
        </w:rPr>
        <w:t>. By comparison to student representation, student</w:t>
      </w:r>
      <w:r w:rsidR="00922131" w:rsidRPr="008F72A2">
        <w:rPr>
          <w:rFonts w:ascii="Times New Roman" w:eastAsia="Times New Roman" w:hAnsi="Times New Roman" w:cs="Times New Roman"/>
          <w:sz w:val="24"/>
          <w:szCs w:val="24"/>
        </w:rPr>
        <w:t xml:space="preserve"> effects through campus jobs are confined to the </w:t>
      </w:r>
      <w:r w:rsidR="004E1DBD" w:rsidRPr="008F72A2">
        <w:rPr>
          <w:rFonts w:ascii="Times New Roman" w:eastAsia="Times New Roman" w:hAnsi="Times New Roman" w:cs="Times New Roman"/>
          <w:sz w:val="24"/>
          <w:szCs w:val="24"/>
        </w:rPr>
        <w:t>unit</w:t>
      </w:r>
      <w:r w:rsidR="00922131" w:rsidRPr="008F72A2">
        <w:rPr>
          <w:rFonts w:ascii="Times New Roman" w:eastAsia="Times New Roman" w:hAnsi="Times New Roman" w:cs="Times New Roman"/>
          <w:sz w:val="24"/>
          <w:szCs w:val="24"/>
        </w:rPr>
        <w:t xml:space="preserve"> where student</w:t>
      </w:r>
      <w:r w:rsidR="00FF2902" w:rsidRPr="008F72A2">
        <w:rPr>
          <w:rFonts w:ascii="Times New Roman" w:eastAsia="Times New Roman" w:hAnsi="Times New Roman" w:cs="Times New Roman"/>
          <w:sz w:val="24"/>
          <w:szCs w:val="24"/>
        </w:rPr>
        <w:t>s</w:t>
      </w:r>
      <w:r w:rsidR="00922131" w:rsidRPr="008F72A2">
        <w:rPr>
          <w:rFonts w:ascii="Times New Roman" w:eastAsia="Times New Roman" w:hAnsi="Times New Roman" w:cs="Times New Roman"/>
          <w:sz w:val="24"/>
          <w:szCs w:val="24"/>
        </w:rPr>
        <w:t xml:space="preserve"> work, and effects through student leadership are limited to issues and members of the </w:t>
      </w:r>
      <w:proofErr w:type="gramStart"/>
      <w:r w:rsidR="00922131" w:rsidRPr="008F72A2">
        <w:rPr>
          <w:rFonts w:ascii="Times New Roman" w:eastAsia="Times New Roman" w:hAnsi="Times New Roman" w:cs="Times New Roman"/>
          <w:sz w:val="24"/>
          <w:szCs w:val="24"/>
        </w:rPr>
        <w:t>particular student</w:t>
      </w:r>
      <w:proofErr w:type="gramEnd"/>
      <w:r w:rsidR="00922131" w:rsidRPr="008F72A2">
        <w:rPr>
          <w:rFonts w:ascii="Times New Roman" w:eastAsia="Times New Roman" w:hAnsi="Times New Roman" w:cs="Times New Roman"/>
          <w:sz w:val="24"/>
          <w:szCs w:val="24"/>
        </w:rPr>
        <w:t xml:space="preserve"> group</w:t>
      </w:r>
      <w:r w:rsidR="00CE515D" w:rsidRPr="008F72A2">
        <w:rPr>
          <w:rFonts w:ascii="Times New Roman" w:eastAsia="Times New Roman" w:hAnsi="Times New Roman" w:cs="Times New Roman"/>
          <w:sz w:val="24"/>
          <w:szCs w:val="24"/>
        </w:rPr>
        <w:t>.</w:t>
      </w:r>
      <w:r w:rsidR="00922131" w:rsidRPr="008F72A2">
        <w:rPr>
          <w:rFonts w:ascii="Times New Roman" w:eastAsia="Times New Roman" w:hAnsi="Times New Roman" w:cs="Times New Roman"/>
          <w:sz w:val="24"/>
          <w:szCs w:val="24"/>
        </w:rPr>
        <w:t xml:space="preserve"> </w:t>
      </w:r>
    </w:p>
    <w:p w14:paraId="5D253FAF" w14:textId="77777777" w:rsidR="00C55220" w:rsidRPr="008F72A2" w:rsidRDefault="00C55220" w:rsidP="008F72A2">
      <w:pPr>
        <w:jc w:val="both"/>
        <w:rPr>
          <w:rFonts w:ascii="Times New Roman" w:eastAsia="Times New Roman" w:hAnsi="Times New Roman" w:cs="Times New Roman"/>
          <w:sz w:val="24"/>
          <w:szCs w:val="24"/>
        </w:rPr>
      </w:pPr>
    </w:p>
    <w:p w14:paraId="13E6B8FB" w14:textId="120D1040" w:rsidR="001A7294" w:rsidRPr="008F72A2" w:rsidRDefault="00C55220" w:rsidP="008F72A2">
      <w:pPr>
        <w:spacing w:after="120"/>
        <w:jc w:val="both"/>
        <w:rPr>
          <w:rFonts w:ascii="Times New Roman" w:eastAsia="Times New Roman" w:hAnsi="Times New Roman" w:cs="Times New Roman"/>
          <w:sz w:val="24"/>
          <w:szCs w:val="24"/>
        </w:rPr>
      </w:pPr>
      <w:r w:rsidRPr="008F72A2">
        <w:rPr>
          <w:rFonts w:ascii="Times New Roman" w:eastAsia="Times New Roman" w:hAnsi="Times New Roman" w:cs="Times New Roman"/>
          <w:i/>
          <w:iCs/>
          <w:sz w:val="24"/>
          <w:szCs w:val="24"/>
        </w:rPr>
        <w:t>Ad Proposition 2</w:t>
      </w:r>
      <w:r w:rsidR="00CB4C34" w:rsidRPr="008F72A2">
        <w:rPr>
          <w:rFonts w:ascii="Times New Roman" w:eastAsia="Times New Roman" w:hAnsi="Times New Roman" w:cs="Times New Roman"/>
          <w:sz w:val="24"/>
          <w:szCs w:val="24"/>
        </w:rPr>
        <w:t xml:space="preserve"> </w:t>
      </w:r>
      <w:r w:rsidR="00024FDA" w:rsidRPr="008F72A2">
        <w:rPr>
          <w:rFonts w:ascii="Times New Roman" w:eastAsia="Times New Roman" w:hAnsi="Times New Roman" w:cs="Times New Roman"/>
          <w:sz w:val="24"/>
          <w:szCs w:val="24"/>
        </w:rPr>
        <w:t xml:space="preserve">In </w:t>
      </w:r>
      <w:r w:rsidR="00165071" w:rsidRPr="008F72A2">
        <w:rPr>
          <w:rFonts w:ascii="Times New Roman" w:eastAsia="Times New Roman" w:hAnsi="Times New Roman" w:cs="Times New Roman"/>
          <w:sz w:val="24"/>
          <w:szCs w:val="24"/>
        </w:rPr>
        <w:t>HE</w:t>
      </w:r>
      <w:r w:rsidR="00024FDA" w:rsidRPr="008F72A2">
        <w:rPr>
          <w:rFonts w:ascii="Times New Roman" w:eastAsia="Times New Roman" w:hAnsi="Times New Roman" w:cs="Times New Roman"/>
          <w:sz w:val="24"/>
          <w:szCs w:val="24"/>
        </w:rPr>
        <w:t xml:space="preserve"> contexts where students are conceived as consumers and there is a presumption of symbolic contractual relationship</w:t>
      </w:r>
      <w:r w:rsidR="001A0708" w:rsidRPr="008F72A2">
        <w:rPr>
          <w:rFonts w:ascii="Times New Roman" w:eastAsia="Times New Roman" w:hAnsi="Times New Roman" w:cs="Times New Roman"/>
          <w:sz w:val="24"/>
          <w:szCs w:val="24"/>
        </w:rPr>
        <w:t xml:space="preserve"> </w:t>
      </w:r>
      <w:r w:rsidR="00024FDA" w:rsidRPr="008F72A2">
        <w:rPr>
          <w:rFonts w:ascii="Times New Roman" w:eastAsia="Times New Roman" w:hAnsi="Times New Roman" w:cs="Times New Roman"/>
          <w:sz w:val="24"/>
          <w:szCs w:val="24"/>
        </w:rPr>
        <w:t>formed</w:t>
      </w:r>
      <w:r w:rsidR="001A0708" w:rsidRPr="008F72A2">
        <w:rPr>
          <w:rFonts w:ascii="Times New Roman" w:eastAsia="Times New Roman" w:hAnsi="Times New Roman" w:cs="Times New Roman"/>
          <w:sz w:val="24"/>
          <w:szCs w:val="24"/>
        </w:rPr>
        <w:t xml:space="preserve"> between the </w:t>
      </w:r>
      <w:r w:rsidR="00024FDA" w:rsidRPr="008F72A2">
        <w:rPr>
          <w:rFonts w:ascii="Times New Roman" w:eastAsia="Times New Roman" w:hAnsi="Times New Roman" w:cs="Times New Roman"/>
          <w:sz w:val="24"/>
          <w:szCs w:val="24"/>
        </w:rPr>
        <w:t xml:space="preserve">individual </w:t>
      </w:r>
      <w:r w:rsidR="001A0708" w:rsidRPr="008F72A2">
        <w:rPr>
          <w:rFonts w:ascii="Times New Roman" w:eastAsia="Times New Roman" w:hAnsi="Times New Roman" w:cs="Times New Roman"/>
          <w:sz w:val="24"/>
          <w:szCs w:val="24"/>
        </w:rPr>
        <w:t>student</w:t>
      </w:r>
      <w:r w:rsidR="00024FDA" w:rsidRPr="008F72A2">
        <w:rPr>
          <w:rFonts w:ascii="Times New Roman" w:eastAsia="Times New Roman" w:hAnsi="Times New Roman" w:cs="Times New Roman"/>
          <w:sz w:val="24"/>
          <w:szCs w:val="24"/>
        </w:rPr>
        <w:t xml:space="preserve"> enrolling</w:t>
      </w:r>
      <w:r w:rsidR="001A0708" w:rsidRPr="008F72A2">
        <w:rPr>
          <w:rFonts w:ascii="Times New Roman" w:eastAsia="Times New Roman" w:hAnsi="Times New Roman" w:cs="Times New Roman"/>
          <w:sz w:val="24"/>
          <w:szCs w:val="24"/>
        </w:rPr>
        <w:t xml:space="preserve"> and the institution </w:t>
      </w:r>
      <w:r w:rsidR="00024FDA" w:rsidRPr="008F72A2">
        <w:rPr>
          <w:rFonts w:ascii="Times New Roman" w:eastAsia="Times New Roman" w:hAnsi="Times New Roman" w:cs="Times New Roman"/>
          <w:sz w:val="24"/>
          <w:szCs w:val="24"/>
        </w:rPr>
        <w:t xml:space="preserve">providing </w:t>
      </w:r>
      <w:r w:rsidR="001A0708" w:rsidRPr="008F72A2">
        <w:rPr>
          <w:rFonts w:ascii="Times New Roman" w:eastAsia="Times New Roman" w:hAnsi="Times New Roman" w:cs="Times New Roman"/>
          <w:sz w:val="24"/>
          <w:szCs w:val="24"/>
        </w:rPr>
        <w:t xml:space="preserve">education </w:t>
      </w:r>
      <w:r w:rsidR="00024FDA" w:rsidRPr="008F72A2">
        <w:rPr>
          <w:rFonts w:ascii="Times New Roman" w:eastAsia="Times New Roman" w:hAnsi="Times New Roman" w:cs="Times New Roman"/>
          <w:sz w:val="24"/>
          <w:szCs w:val="24"/>
        </w:rPr>
        <w:t xml:space="preserve">services, student </w:t>
      </w:r>
      <w:r w:rsidR="00122A68" w:rsidRPr="008F72A2">
        <w:rPr>
          <w:rFonts w:ascii="Times New Roman" w:eastAsia="Times New Roman" w:hAnsi="Times New Roman" w:cs="Times New Roman"/>
          <w:sz w:val="24"/>
          <w:szCs w:val="24"/>
        </w:rPr>
        <w:t xml:space="preserve">political agency tends to rest stronger in </w:t>
      </w:r>
      <w:r w:rsidR="00022466" w:rsidRPr="008F72A2">
        <w:rPr>
          <w:rFonts w:ascii="Times New Roman" w:eastAsia="Times New Roman" w:hAnsi="Times New Roman" w:cs="Times New Roman"/>
          <w:sz w:val="24"/>
          <w:szCs w:val="24"/>
        </w:rPr>
        <w:t xml:space="preserve">(individual) </w:t>
      </w:r>
      <w:r w:rsidR="00122A68" w:rsidRPr="008F72A2">
        <w:rPr>
          <w:rFonts w:ascii="Times New Roman" w:eastAsia="Times New Roman" w:hAnsi="Times New Roman" w:cs="Times New Roman"/>
          <w:sz w:val="24"/>
          <w:szCs w:val="24"/>
        </w:rPr>
        <w:t xml:space="preserve">student consumer rights than within </w:t>
      </w:r>
      <w:r w:rsidR="00022466" w:rsidRPr="008F72A2">
        <w:rPr>
          <w:rFonts w:ascii="Times New Roman" w:eastAsia="Times New Roman" w:hAnsi="Times New Roman" w:cs="Times New Roman"/>
          <w:sz w:val="24"/>
          <w:szCs w:val="24"/>
        </w:rPr>
        <w:t xml:space="preserve">(collective) </w:t>
      </w:r>
      <w:r w:rsidR="00122A68" w:rsidRPr="008F72A2">
        <w:rPr>
          <w:rFonts w:ascii="Times New Roman" w:eastAsia="Times New Roman" w:hAnsi="Times New Roman" w:cs="Times New Roman"/>
          <w:sz w:val="24"/>
          <w:szCs w:val="24"/>
        </w:rPr>
        <w:t xml:space="preserve">student representation. </w:t>
      </w:r>
      <w:r w:rsidR="00FF2902" w:rsidRPr="008F72A2">
        <w:rPr>
          <w:rFonts w:ascii="Times New Roman" w:eastAsia="Times New Roman" w:hAnsi="Times New Roman" w:cs="Times New Roman"/>
          <w:sz w:val="24"/>
          <w:szCs w:val="24"/>
        </w:rPr>
        <w:t xml:space="preserve">Typical for such context is adoption of New Public Management principles to </w:t>
      </w:r>
      <w:r w:rsidR="00165071" w:rsidRPr="008F72A2">
        <w:rPr>
          <w:rFonts w:ascii="Times New Roman" w:eastAsia="Times New Roman" w:hAnsi="Times New Roman" w:cs="Times New Roman"/>
          <w:sz w:val="24"/>
          <w:szCs w:val="24"/>
        </w:rPr>
        <w:t>HE</w:t>
      </w:r>
      <w:r w:rsidR="00FF2902" w:rsidRPr="008F72A2">
        <w:rPr>
          <w:rFonts w:ascii="Times New Roman" w:eastAsia="Times New Roman" w:hAnsi="Times New Roman" w:cs="Times New Roman"/>
          <w:sz w:val="24"/>
          <w:szCs w:val="24"/>
        </w:rPr>
        <w:t xml:space="preserve"> governance. In such governance,</w:t>
      </w:r>
      <w:r w:rsidR="00122A68" w:rsidRPr="008F72A2">
        <w:rPr>
          <w:rFonts w:ascii="Times New Roman" w:eastAsia="Times New Roman" w:hAnsi="Times New Roman" w:cs="Times New Roman"/>
          <w:sz w:val="24"/>
          <w:szCs w:val="24"/>
        </w:rPr>
        <w:t xml:space="preserve"> decision authority </w:t>
      </w:r>
      <w:r w:rsidR="00FF2902" w:rsidRPr="008F72A2">
        <w:rPr>
          <w:rFonts w:ascii="Times New Roman" w:eastAsia="Times New Roman" w:hAnsi="Times New Roman" w:cs="Times New Roman"/>
          <w:sz w:val="24"/>
          <w:szCs w:val="24"/>
        </w:rPr>
        <w:t xml:space="preserve">shifts </w:t>
      </w:r>
      <w:r w:rsidR="00122A68" w:rsidRPr="008F72A2">
        <w:rPr>
          <w:rFonts w:ascii="Times New Roman" w:eastAsia="Times New Roman" w:hAnsi="Times New Roman" w:cs="Times New Roman"/>
          <w:sz w:val="24"/>
          <w:szCs w:val="24"/>
        </w:rPr>
        <w:t xml:space="preserve">from democratic </w:t>
      </w:r>
      <w:r w:rsidR="00FF2902" w:rsidRPr="008F72A2">
        <w:rPr>
          <w:rFonts w:ascii="Times New Roman" w:eastAsia="Times New Roman" w:hAnsi="Times New Roman" w:cs="Times New Roman"/>
          <w:sz w:val="24"/>
          <w:szCs w:val="24"/>
        </w:rPr>
        <w:t xml:space="preserve">internal </w:t>
      </w:r>
      <w:r w:rsidR="001A7294" w:rsidRPr="008F72A2">
        <w:rPr>
          <w:rFonts w:ascii="Times New Roman" w:eastAsia="Times New Roman" w:hAnsi="Times New Roman" w:cs="Times New Roman"/>
          <w:sz w:val="24"/>
          <w:szCs w:val="24"/>
        </w:rPr>
        <w:t>governing bodies</w:t>
      </w:r>
      <w:r w:rsidR="00FF2902" w:rsidRPr="008F72A2">
        <w:rPr>
          <w:rFonts w:ascii="Times New Roman" w:eastAsia="Times New Roman" w:hAnsi="Times New Roman" w:cs="Times New Roman"/>
          <w:sz w:val="24"/>
          <w:szCs w:val="24"/>
        </w:rPr>
        <w:t xml:space="preserve"> (</w:t>
      </w:r>
      <w:r w:rsidR="001A7294" w:rsidRPr="008F72A2">
        <w:rPr>
          <w:rFonts w:ascii="Times New Roman" w:eastAsia="Times New Roman" w:hAnsi="Times New Roman" w:cs="Times New Roman"/>
          <w:sz w:val="24"/>
          <w:szCs w:val="24"/>
        </w:rPr>
        <w:t>such as academic senates</w:t>
      </w:r>
      <w:r w:rsidR="00FF2902" w:rsidRPr="008F72A2">
        <w:rPr>
          <w:rFonts w:ascii="Times New Roman" w:eastAsia="Times New Roman" w:hAnsi="Times New Roman" w:cs="Times New Roman"/>
          <w:sz w:val="24"/>
          <w:szCs w:val="24"/>
        </w:rPr>
        <w:t>)</w:t>
      </w:r>
      <w:r w:rsidR="001A7294" w:rsidRPr="008F72A2">
        <w:rPr>
          <w:rFonts w:ascii="Times New Roman" w:eastAsia="Times New Roman" w:hAnsi="Times New Roman" w:cs="Times New Roman"/>
          <w:sz w:val="24"/>
          <w:szCs w:val="24"/>
        </w:rPr>
        <w:t xml:space="preserve"> to external boards of overseers</w:t>
      </w:r>
      <w:r w:rsidR="00022466" w:rsidRPr="008F72A2">
        <w:rPr>
          <w:rFonts w:ascii="Times New Roman" w:eastAsia="Times New Roman" w:hAnsi="Times New Roman" w:cs="Times New Roman"/>
          <w:sz w:val="24"/>
          <w:szCs w:val="24"/>
        </w:rPr>
        <w:t xml:space="preserve"> where</w:t>
      </w:r>
      <w:r w:rsidR="001A7294" w:rsidRPr="008F72A2">
        <w:rPr>
          <w:rFonts w:ascii="Times New Roman" w:eastAsia="Times New Roman" w:hAnsi="Times New Roman" w:cs="Times New Roman"/>
          <w:sz w:val="24"/>
          <w:szCs w:val="24"/>
        </w:rPr>
        <w:t xml:space="preserve"> students are </w:t>
      </w:r>
      <w:r w:rsidR="00022466" w:rsidRPr="008F72A2">
        <w:rPr>
          <w:rFonts w:ascii="Times New Roman" w:eastAsia="Times New Roman" w:hAnsi="Times New Roman" w:cs="Times New Roman"/>
          <w:sz w:val="24"/>
          <w:szCs w:val="24"/>
        </w:rPr>
        <w:t>either</w:t>
      </w:r>
      <w:r w:rsidR="001A7294" w:rsidRPr="008F72A2">
        <w:rPr>
          <w:rFonts w:ascii="Times New Roman" w:eastAsia="Times New Roman" w:hAnsi="Times New Roman" w:cs="Times New Roman"/>
          <w:sz w:val="24"/>
          <w:szCs w:val="24"/>
        </w:rPr>
        <w:t xml:space="preserve"> not represented at all or are represented in small share along with many other external stakeholders. </w:t>
      </w:r>
      <w:r w:rsidR="00FF2902" w:rsidRPr="008F72A2">
        <w:rPr>
          <w:rFonts w:ascii="Times New Roman" w:eastAsia="Times New Roman" w:hAnsi="Times New Roman" w:cs="Times New Roman"/>
          <w:sz w:val="24"/>
          <w:szCs w:val="24"/>
        </w:rPr>
        <w:t xml:space="preserve">Furthermore, </w:t>
      </w:r>
      <w:r w:rsidR="00022466" w:rsidRPr="008F72A2">
        <w:rPr>
          <w:rFonts w:ascii="Times New Roman" w:eastAsia="Times New Roman" w:hAnsi="Times New Roman" w:cs="Times New Roman"/>
          <w:sz w:val="24"/>
          <w:szCs w:val="24"/>
        </w:rPr>
        <w:t xml:space="preserve">authority, as legitimate right to decide, </w:t>
      </w:r>
      <w:r w:rsidR="00FF2902" w:rsidRPr="008F72A2">
        <w:rPr>
          <w:rFonts w:ascii="Times New Roman" w:eastAsia="Times New Roman" w:hAnsi="Times New Roman" w:cs="Times New Roman"/>
          <w:sz w:val="24"/>
          <w:szCs w:val="24"/>
        </w:rPr>
        <w:t>tend</w:t>
      </w:r>
      <w:r w:rsidR="00022466" w:rsidRPr="008F72A2">
        <w:rPr>
          <w:rFonts w:ascii="Times New Roman" w:eastAsia="Times New Roman" w:hAnsi="Times New Roman" w:cs="Times New Roman"/>
          <w:sz w:val="24"/>
          <w:szCs w:val="24"/>
        </w:rPr>
        <w:t>s</w:t>
      </w:r>
      <w:r w:rsidR="00FF2902" w:rsidRPr="008F72A2">
        <w:rPr>
          <w:rFonts w:ascii="Times New Roman" w:eastAsia="Times New Roman" w:hAnsi="Times New Roman" w:cs="Times New Roman"/>
          <w:sz w:val="24"/>
          <w:szCs w:val="24"/>
        </w:rPr>
        <w:t xml:space="preserve"> to be</w:t>
      </w:r>
      <w:r w:rsidR="00022466" w:rsidRPr="008F72A2">
        <w:rPr>
          <w:rFonts w:ascii="Times New Roman" w:eastAsia="Times New Roman" w:hAnsi="Times New Roman" w:cs="Times New Roman"/>
          <w:sz w:val="24"/>
          <w:szCs w:val="24"/>
        </w:rPr>
        <w:t xml:space="preserve"> concentrated in the hands of </w:t>
      </w:r>
      <w:r w:rsidR="00165071" w:rsidRPr="008F72A2">
        <w:rPr>
          <w:rFonts w:ascii="Times New Roman" w:eastAsia="Times New Roman" w:hAnsi="Times New Roman" w:cs="Times New Roman"/>
          <w:sz w:val="24"/>
          <w:szCs w:val="24"/>
        </w:rPr>
        <w:t>HE</w:t>
      </w:r>
      <w:r w:rsidR="00022466" w:rsidRPr="008F72A2">
        <w:rPr>
          <w:rFonts w:ascii="Times New Roman" w:eastAsia="Times New Roman" w:hAnsi="Times New Roman" w:cs="Times New Roman"/>
          <w:sz w:val="24"/>
          <w:szCs w:val="24"/>
        </w:rPr>
        <w:t xml:space="preserve"> administrators (managers) who can delegate it to academic staff, and possibly students, but retain </w:t>
      </w:r>
      <w:r w:rsidR="00401A21" w:rsidRPr="008F72A2">
        <w:rPr>
          <w:rFonts w:ascii="Times New Roman" w:eastAsia="Times New Roman" w:hAnsi="Times New Roman" w:cs="Times New Roman"/>
          <w:sz w:val="24"/>
          <w:szCs w:val="24"/>
        </w:rPr>
        <w:t>final say</w:t>
      </w:r>
      <w:r w:rsidR="00022466" w:rsidRPr="008F72A2">
        <w:rPr>
          <w:rFonts w:ascii="Times New Roman" w:eastAsia="Times New Roman" w:hAnsi="Times New Roman" w:cs="Times New Roman"/>
          <w:sz w:val="24"/>
          <w:szCs w:val="24"/>
        </w:rPr>
        <w:t xml:space="preserve">. </w:t>
      </w:r>
      <w:r w:rsidR="00401A21" w:rsidRPr="008F72A2">
        <w:rPr>
          <w:rFonts w:ascii="Times New Roman" w:eastAsia="Times New Roman" w:hAnsi="Times New Roman" w:cs="Times New Roman"/>
          <w:sz w:val="24"/>
          <w:szCs w:val="24"/>
        </w:rPr>
        <w:t>As</w:t>
      </w:r>
      <w:r w:rsidR="00022466" w:rsidRPr="008F72A2">
        <w:rPr>
          <w:rFonts w:ascii="Times New Roman" w:eastAsia="Times New Roman" w:hAnsi="Times New Roman" w:cs="Times New Roman"/>
          <w:sz w:val="24"/>
          <w:szCs w:val="24"/>
        </w:rPr>
        <w:t xml:space="preserve"> in case of many private </w:t>
      </w:r>
      <w:r w:rsidR="00165071" w:rsidRPr="008F72A2">
        <w:rPr>
          <w:rFonts w:ascii="Times New Roman" w:eastAsia="Times New Roman" w:hAnsi="Times New Roman" w:cs="Times New Roman"/>
          <w:sz w:val="24"/>
          <w:szCs w:val="24"/>
        </w:rPr>
        <w:t>HE</w:t>
      </w:r>
      <w:r w:rsidR="00022466" w:rsidRPr="008F72A2">
        <w:rPr>
          <w:rFonts w:ascii="Times New Roman" w:eastAsia="Times New Roman" w:hAnsi="Times New Roman" w:cs="Times New Roman"/>
          <w:sz w:val="24"/>
          <w:szCs w:val="24"/>
        </w:rPr>
        <w:t xml:space="preserve"> institutions</w:t>
      </w:r>
      <w:r w:rsidR="00401A21" w:rsidRPr="008F72A2">
        <w:rPr>
          <w:rFonts w:ascii="Times New Roman" w:eastAsia="Times New Roman" w:hAnsi="Times New Roman" w:cs="Times New Roman"/>
          <w:sz w:val="24"/>
          <w:szCs w:val="24"/>
        </w:rPr>
        <w:t xml:space="preserve"> following this model</w:t>
      </w:r>
      <w:r w:rsidR="00022466" w:rsidRPr="008F72A2">
        <w:rPr>
          <w:rFonts w:ascii="Times New Roman" w:eastAsia="Times New Roman" w:hAnsi="Times New Roman" w:cs="Times New Roman"/>
          <w:sz w:val="24"/>
          <w:szCs w:val="24"/>
        </w:rPr>
        <w:t>, students might be consulted, but do not hold any decision authority in governing bodies.</w:t>
      </w:r>
      <w:r w:rsidR="00401A21" w:rsidRPr="008F72A2">
        <w:rPr>
          <w:rFonts w:ascii="Times New Roman" w:eastAsia="Times New Roman" w:hAnsi="Times New Roman" w:cs="Times New Roman"/>
          <w:sz w:val="24"/>
          <w:szCs w:val="24"/>
        </w:rPr>
        <w:t xml:space="preserve"> </w:t>
      </w:r>
      <w:r w:rsidR="001A7294" w:rsidRPr="008F72A2">
        <w:rPr>
          <w:rFonts w:ascii="Times New Roman" w:eastAsia="Times New Roman" w:hAnsi="Times New Roman" w:cs="Times New Roman"/>
          <w:sz w:val="24"/>
          <w:szCs w:val="24"/>
        </w:rPr>
        <w:t xml:space="preserve">The neoliberal policies that reinforce student-consumer conceptions </w:t>
      </w:r>
      <w:r w:rsidR="00022466" w:rsidRPr="008F72A2">
        <w:rPr>
          <w:rFonts w:ascii="Times New Roman" w:eastAsia="Times New Roman" w:hAnsi="Times New Roman" w:cs="Times New Roman"/>
          <w:sz w:val="24"/>
          <w:szCs w:val="24"/>
        </w:rPr>
        <w:t xml:space="preserve">thus </w:t>
      </w:r>
      <w:r w:rsidR="001A7294" w:rsidRPr="008F72A2">
        <w:rPr>
          <w:rFonts w:ascii="Times New Roman" w:eastAsia="Times New Roman" w:hAnsi="Times New Roman" w:cs="Times New Roman"/>
          <w:sz w:val="24"/>
          <w:szCs w:val="24"/>
        </w:rPr>
        <w:t xml:space="preserve">have significant implications on student political agency within </w:t>
      </w:r>
      <w:r w:rsidR="00165071" w:rsidRPr="008F72A2">
        <w:rPr>
          <w:rFonts w:ascii="Times New Roman" w:eastAsia="Times New Roman" w:hAnsi="Times New Roman" w:cs="Times New Roman"/>
          <w:sz w:val="24"/>
          <w:szCs w:val="24"/>
        </w:rPr>
        <w:t>HE</w:t>
      </w:r>
      <w:r w:rsidR="001A7294" w:rsidRPr="008F72A2">
        <w:rPr>
          <w:rFonts w:ascii="Times New Roman" w:eastAsia="Times New Roman" w:hAnsi="Times New Roman" w:cs="Times New Roman"/>
          <w:sz w:val="24"/>
          <w:szCs w:val="24"/>
        </w:rPr>
        <w:t xml:space="preserve"> (</w:t>
      </w:r>
      <w:proofErr w:type="spellStart"/>
      <w:r w:rsidR="001A7294" w:rsidRPr="008F72A2">
        <w:rPr>
          <w:rFonts w:ascii="Times New Roman" w:eastAsia="Times New Roman" w:hAnsi="Times New Roman" w:cs="Times New Roman"/>
          <w:sz w:val="24"/>
          <w:szCs w:val="24"/>
        </w:rPr>
        <w:t>Raaper</w:t>
      </w:r>
      <w:proofErr w:type="spellEnd"/>
      <w:r w:rsidR="004E1DBD">
        <w:rPr>
          <w:rFonts w:ascii="Times New Roman" w:eastAsia="Times New Roman" w:hAnsi="Times New Roman" w:cs="Times New Roman"/>
          <w:sz w:val="24"/>
          <w:szCs w:val="24"/>
        </w:rPr>
        <w:t>,</w:t>
      </w:r>
      <w:r w:rsidR="001A7294" w:rsidRPr="008F72A2">
        <w:rPr>
          <w:rFonts w:ascii="Times New Roman" w:eastAsia="Times New Roman" w:hAnsi="Times New Roman" w:cs="Times New Roman"/>
          <w:sz w:val="24"/>
          <w:szCs w:val="24"/>
        </w:rPr>
        <w:t xml:space="preserve"> </w:t>
      </w:r>
      <w:r w:rsidR="00165071" w:rsidRPr="008F72A2">
        <w:rPr>
          <w:rFonts w:ascii="Times New Roman" w:eastAsia="Times New Roman" w:hAnsi="Times New Roman" w:cs="Times New Roman"/>
          <w:sz w:val="24"/>
          <w:szCs w:val="24"/>
        </w:rPr>
        <w:t>2020, 2021</w:t>
      </w:r>
      <w:r w:rsidR="001A7294" w:rsidRPr="008F72A2">
        <w:rPr>
          <w:rFonts w:ascii="Times New Roman" w:eastAsia="Times New Roman" w:hAnsi="Times New Roman" w:cs="Times New Roman"/>
          <w:sz w:val="24"/>
          <w:szCs w:val="24"/>
        </w:rPr>
        <w:t>)</w:t>
      </w:r>
      <w:r w:rsidR="002876DC" w:rsidRPr="008F72A2">
        <w:rPr>
          <w:rFonts w:ascii="Times New Roman" w:eastAsia="Times New Roman" w:hAnsi="Times New Roman" w:cs="Times New Roman"/>
          <w:sz w:val="24"/>
          <w:szCs w:val="24"/>
        </w:rPr>
        <w:t>.</w:t>
      </w:r>
    </w:p>
    <w:p w14:paraId="6FFDFDE6" w14:textId="12EC3829" w:rsidR="00E64682" w:rsidRPr="008F72A2" w:rsidRDefault="00401A21" w:rsidP="008F72A2">
      <w:pPr>
        <w:autoSpaceDE w:val="0"/>
        <w:autoSpaceDN w:val="0"/>
        <w:adjustRightInd w:val="0"/>
        <w:jc w:val="both"/>
        <w:rPr>
          <w:rFonts w:ascii="Times New Roman" w:hAnsi="Times New Roman" w:cs="Times New Roman"/>
          <w:color w:val="231F20"/>
          <w:sz w:val="24"/>
          <w:szCs w:val="24"/>
          <w:lang w:val="en-GB"/>
        </w:rPr>
      </w:pPr>
      <w:r w:rsidRPr="008F72A2">
        <w:rPr>
          <w:rFonts w:ascii="Times New Roman" w:hAnsi="Times New Roman" w:cs="Times New Roman"/>
          <w:color w:val="231F20"/>
          <w:sz w:val="24"/>
          <w:szCs w:val="24"/>
        </w:rPr>
        <w:t xml:space="preserve">In such contexts, </w:t>
      </w:r>
      <w:r w:rsidRPr="008F72A2">
        <w:rPr>
          <w:rFonts w:ascii="Times New Roman" w:hAnsi="Times New Roman" w:cs="Times New Roman"/>
          <w:color w:val="231F20"/>
          <w:sz w:val="24"/>
          <w:szCs w:val="24"/>
          <w:lang w:val="en-GB"/>
        </w:rPr>
        <w:t>s</w:t>
      </w:r>
      <w:r w:rsidR="00E64682" w:rsidRPr="008F72A2">
        <w:rPr>
          <w:rFonts w:ascii="Times New Roman" w:hAnsi="Times New Roman" w:cs="Times New Roman"/>
          <w:color w:val="231F20"/>
          <w:sz w:val="24"/>
          <w:szCs w:val="24"/>
          <w:lang w:val="en-GB"/>
        </w:rPr>
        <w:t xml:space="preserve">tudents engage student </w:t>
      </w:r>
      <w:r w:rsidR="00AD6A03" w:rsidRPr="008F72A2">
        <w:rPr>
          <w:rFonts w:ascii="Times New Roman" w:hAnsi="Times New Roman" w:cs="Times New Roman"/>
          <w:color w:val="231F20"/>
          <w:sz w:val="24"/>
          <w:szCs w:val="24"/>
          <w:lang w:val="en-GB"/>
        </w:rPr>
        <w:t>representatives</w:t>
      </w:r>
      <w:r w:rsidR="00E64682" w:rsidRPr="008F72A2">
        <w:rPr>
          <w:rFonts w:ascii="Times New Roman" w:hAnsi="Times New Roman" w:cs="Times New Roman"/>
          <w:color w:val="231F20"/>
          <w:sz w:val="24"/>
          <w:szCs w:val="24"/>
          <w:lang w:val="en-GB"/>
        </w:rPr>
        <w:t xml:space="preserve"> as their proxy in areas in which they cannot exert direct influence, typically because they feel they do not have direct control over institutional </w:t>
      </w:r>
      <w:r w:rsidR="004E1DBD" w:rsidRPr="008F72A2">
        <w:rPr>
          <w:rFonts w:ascii="Times New Roman" w:hAnsi="Times New Roman" w:cs="Times New Roman"/>
          <w:color w:val="231F20"/>
          <w:sz w:val="24"/>
          <w:szCs w:val="24"/>
          <w:lang w:val="en-GB"/>
        </w:rPr>
        <w:t>conditions,</w:t>
      </w:r>
      <w:r w:rsidRPr="008F72A2">
        <w:rPr>
          <w:rFonts w:ascii="Times New Roman" w:hAnsi="Times New Roman" w:cs="Times New Roman"/>
          <w:color w:val="231F20"/>
          <w:sz w:val="24"/>
          <w:szCs w:val="24"/>
          <w:lang w:val="en-GB"/>
        </w:rPr>
        <w:t xml:space="preserve"> </w:t>
      </w:r>
      <w:r w:rsidR="00AD6A03" w:rsidRPr="008F72A2">
        <w:rPr>
          <w:rFonts w:ascii="Times New Roman" w:hAnsi="Times New Roman" w:cs="Times New Roman"/>
          <w:color w:val="231F20"/>
          <w:sz w:val="24"/>
          <w:szCs w:val="24"/>
          <w:lang w:val="en-GB"/>
        </w:rPr>
        <w:t>or they do not wish to invest time and resources in activism</w:t>
      </w:r>
      <w:r w:rsidR="00E64682" w:rsidRPr="008F72A2">
        <w:rPr>
          <w:rFonts w:ascii="Times New Roman" w:hAnsi="Times New Roman" w:cs="Times New Roman"/>
          <w:color w:val="231F20"/>
          <w:sz w:val="24"/>
          <w:szCs w:val="24"/>
          <w:lang w:val="en-GB"/>
        </w:rPr>
        <w:t>.</w:t>
      </w:r>
      <w:r w:rsidR="00165071" w:rsidRPr="008F72A2">
        <w:rPr>
          <w:rFonts w:ascii="Times New Roman" w:hAnsi="Times New Roman" w:cs="Times New Roman"/>
          <w:color w:val="231F20"/>
          <w:sz w:val="24"/>
          <w:szCs w:val="24"/>
          <w:lang w:val="en-GB"/>
        </w:rPr>
        <w:t xml:space="preserve"> </w:t>
      </w:r>
      <w:r w:rsidRPr="008F72A2">
        <w:rPr>
          <w:rFonts w:ascii="Times New Roman" w:eastAsia="Times New Roman" w:hAnsi="Times New Roman" w:cs="Times New Roman"/>
          <w:sz w:val="24"/>
          <w:szCs w:val="24"/>
        </w:rPr>
        <w:t xml:space="preserve">When experiencing grievances, students may prefer to exercise their consumer rights, such as use complaint procedures, </w:t>
      </w:r>
      <w:r w:rsidR="004E1DBD" w:rsidRPr="008F72A2">
        <w:rPr>
          <w:rFonts w:ascii="Times New Roman" w:eastAsia="Times New Roman" w:hAnsi="Times New Roman" w:cs="Times New Roman"/>
          <w:sz w:val="24"/>
          <w:szCs w:val="24"/>
        </w:rPr>
        <w:t>then</w:t>
      </w:r>
      <w:r w:rsidRPr="008F72A2">
        <w:rPr>
          <w:rFonts w:ascii="Times New Roman" w:eastAsia="Times New Roman" w:hAnsi="Times New Roman" w:cs="Times New Roman"/>
          <w:sz w:val="24"/>
          <w:szCs w:val="24"/>
        </w:rPr>
        <w:t xml:space="preserve"> turn to their student governments which lack formal authority in decision processes. </w:t>
      </w:r>
      <w:r w:rsidRPr="008F72A2">
        <w:rPr>
          <w:rFonts w:ascii="Times New Roman" w:hAnsi="Times New Roman" w:cs="Times New Roman"/>
          <w:color w:val="231F20"/>
          <w:sz w:val="24"/>
          <w:szCs w:val="24"/>
        </w:rPr>
        <w:t xml:space="preserve">If students worry about </w:t>
      </w:r>
      <w:r w:rsidR="00E64682" w:rsidRPr="008F72A2">
        <w:rPr>
          <w:rFonts w:ascii="Times New Roman" w:hAnsi="Times New Roman" w:cs="Times New Roman"/>
          <w:color w:val="231F20"/>
          <w:sz w:val="24"/>
          <w:szCs w:val="24"/>
          <w:lang w:val="en-GB"/>
        </w:rPr>
        <w:t xml:space="preserve">the possible risks associated with filing a complaint against a particular professor or </w:t>
      </w:r>
      <w:r w:rsidR="004E1DBD" w:rsidRPr="008F72A2">
        <w:rPr>
          <w:rFonts w:ascii="Times New Roman" w:hAnsi="Times New Roman" w:cs="Times New Roman"/>
          <w:color w:val="231F20"/>
          <w:sz w:val="24"/>
          <w:szCs w:val="24"/>
          <w:lang w:val="en-GB"/>
        </w:rPr>
        <w:t>administrator,</w:t>
      </w:r>
      <w:r w:rsidR="00E64682" w:rsidRPr="008F72A2">
        <w:rPr>
          <w:rFonts w:ascii="Times New Roman" w:hAnsi="Times New Roman" w:cs="Times New Roman"/>
          <w:color w:val="231F20"/>
          <w:sz w:val="24"/>
          <w:szCs w:val="24"/>
          <w:lang w:val="en-GB"/>
        </w:rPr>
        <w:t xml:space="preserve"> </w:t>
      </w:r>
      <w:r w:rsidRPr="008F72A2">
        <w:rPr>
          <w:rFonts w:ascii="Times New Roman" w:hAnsi="Times New Roman" w:cs="Times New Roman"/>
          <w:color w:val="231F20"/>
          <w:sz w:val="24"/>
          <w:szCs w:val="24"/>
          <w:lang w:val="en-GB"/>
        </w:rPr>
        <w:t>they might</w:t>
      </w:r>
      <w:r w:rsidR="00E64682" w:rsidRPr="008F72A2">
        <w:rPr>
          <w:rFonts w:ascii="Times New Roman" w:hAnsi="Times New Roman" w:cs="Times New Roman"/>
          <w:color w:val="231F20"/>
          <w:sz w:val="24"/>
          <w:szCs w:val="24"/>
          <w:lang w:val="en-GB"/>
        </w:rPr>
        <w:t xml:space="preserve"> prefer to file a complaint via student representatives. Students also engage student </w:t>
      </w:r>
      <w:r w:rsidR="004E1DBD" w:rsidRPr="008F72A2">
        <w:rPr>
          <w:rFonts w:ascii="Times New Roman" w:hAnsi="Times New Roman" w:cs="Times New Roman"/>
          <w:color w:val="231F20"/>
          <w:sz w:val="24"/>
          <w:szCs w:val="24"/>
          <w:lang w:val="en-GB"/>
        </w:rPr>
        <w:t>representatives when</w:t>
      </w:r>
      <w:r w:rsidR="00E64682" w:rsidRPr="008F72A2">
        <w:rPr>
          <w:rFonts w:ascii="Times New Roman" w:hAnsi="Times New Roman" w:cs="Times New Roman"/>
          <w:color w:val="231F20"/>
          <w:sz w:val="24"/>
          <w:szCs w:val="24"/>
          <w:lang w:val="en-GB"/>
        </w:rPr>
        <w:t xml:space="preserve"> they do not wish to invest time and resources, or when they believe student representatives can tackle the problem more effectively (</w:t>
      </w:r>
      <w:proofErr w:type="spellStart"/>
      <w:r w:rsidR="00E64682" w:rsidRPr="008F72A2">
        <w:rPr>
          <w:rFonts w:ascii="Times New Roman" w:hAnsi="Times New Roman" w:cs="Times New Roman"/>
          <w:color w:val="231F20"/>
          <w:sz w:val="24"/>
          <w:szCs w:val="24"/>
          <w:lang w:val="en-GB"/>
        </w:rPr>
        <w:t>Klemen</w:t>
      </w:r>
      <w:r w:rsidR="00AD6A03" w:rsidRPr="008F72A2">
        <w:rPr>
          <w:rFonts w:ascii="Times New Roman" w:hAnsi="Times New Roman" w:cs="Times New Roman"/>
          <w:color w:val="231F20"/>
          <w:sz w:val="24"/>
          <w:szCs w:val="24"/>
          <w:lang w:val="en-GB"/>
        </w:rPr>
        <w:t>čič</w:t>
      </w:r>
      <w:proofErr w:type="spellEnd"/>
      <w:r w:rsidR="004E1DBD">
        <w:rPr>
          <w:rFonts w:ascii="Times New Roman" w:hAnsi="Times New Roman" w:cs="Times New Roman"/>
          <w:color w:val="231F20"/>
          <w:sz w:val="24"/>
          <w:szCs w:val="24"/>
          <w:lang w:val="en-GB"/>
        </w:rPr>
        <w:t>,</w:t>
      </w:r>
      <w:r w:rsidR="00E64682" w:rsidRPr="008F72A2">
        <w:rPr>
          <w:rFonts w:ascii="Times New Roman" w:hAnsi="Times New Roman" w:cs="Times New Roman"/>
          <w:color w:val="231F20"/>
          <w:sz w:val="24"/>
          <w:szCs w:val="24"/>
          <w:lang w:val="en-GB"/>
        </w:rPr>
        <w:t xml:space="preserve"> 2015)</w:t>
      </w:r>
      <w:r w:rsidR="00AD6A03" w:rsidRPr="008F72A2">
        <w:rPr>
          <w:rFonts w:ascii="Times New Roman" w:hAnsi="Times New Roman" w:cs="Times New Roman"/>
          <w:color w:val="231F20"/>
          <w:sz w:val="24"/>
          <w:szCs w:val="24"/>
          <w:lang w:val="en-GB"/>
        </w:rPr>
        <w:t xml:space="preserve">. </w:t>
      </w:r>
    </w:p>
    <w:p w14:paraId="59E3D955" w14:textId="77777777" w:rsidR="00AD6A03" w:rsidRPr="008F72A2" w:rsidRDefault="00AD6A03" w:rsidP="008F72A2">
      <w:pPr>
        <w:autoSpaceDE w:val="0"/>
        <w:autoSpaceDN w:val="0"/>
        <w:adjustRightInd w:val="0"/>
        <w:jc w:val="both"/>
        <w:rPr>
          <w:rFonts w:ascii="Times New Roman" w:eastAsia="Times New Roman" w:hAnsi="Times New Roman" w:cs="Times New Roman"/>
          <w:sz w:val="24"/>
          <w:szCs w:val="24"/>
        </w:rPr>
      </w:pPr>
    </w:p>
    <w:p w14:paraId="7C2495CB" w14:textId="0C984C2D" w:rsidR="00EB3EAF" w:rsidRPr="008F72A2" w:rsidRDefault="00C55220" w:rsidP="008F72A2">
      <w:pPr>
        <w:jc w:val="both"/>
        <w:rPr>
          <w:rFonts w:ascii="Times New Roman" w:eastAsia="Times New Roman" w:hAnsi="Times New Roman" w:cs="Times New Roman"/>
          <w:sz w:val="24"/>
          <w:szCs w:val="24"/>
        </w:rPr>
      </w:pPr>
      <w:bookmarkStart w:id="9" w:name="_heading=h.emc8703mjs8m" w:colFirst="0" w:colLast="0"/>
      <w:bookmarkEnd w:id="9"/>
      <w:r w:rsidRPr="008F72A2">
        <w:rPr>
          <w:rFonts w:ascii="Times New Roman" w:eastAsia="Times New Roman" w:hAnsi="Times New Roman" w:cs="Times New Roman"/>
          <w:i/>
          <w:iCs/>
          <w:sz w:val="24"/>
          <w:szCs w:val="24"/>
        </w:rPr>
        <w:t>Ad Proposition 3</w:t>
      </w:r>
      <w:r w:rsidR="00CB4C34" w:rsidRPr="008F72A2">
        <w:rPr>
          <w:rFonts w:ascii="Times New Roman" w:eastAsia="Times New Roman" w:hAnsi="Times New Roman" w:cs="Times New Roman"/>
          <w:sz w:val="24"/>
          <w:szCs w:val="24"/>
        </w:rPr>
        <w:t xml:space="preserve"> </w:t>
      </w:r>
      <w:r w:rsidR="00EB3EAF" w:rsidRPr="008F72A2">
        <w:rPr>
          <w:rFonts w:ascii="Times New Roman" w:eastAsia="Times New Roman" w:hAnsi="Times New Roman" w:cs="Times New Roman"/>
          <w:sz w:val="24"/>
          <w:szCs w:val="24"/>
        </w:rPr>
        <w:t xml:space="preserve">Student governments as predominant forms of institutionalized student voice in most parts of the world claim monopoly over student capital, </w:t>
      </w:r>
      <w:r w:rsidR="00F04311" w:rsidRPr="008F72A2">
        <w:rPr>
          <w:rFonts w:ascii="Times New Roman" w:eastAsia="Times New Roman" w:hAnsi="Times New Roman" w:cs="Times New Roman"/>
          <w:sz w:val="24"/>
          <w:szCs w:val="24"/>
        </w:rPr>
        <w:t xml:space="preserve">which includes (1) </w:t>
      </w:r>
      <w:r w:rsidR="00EB3EAF" w:rsidRPr="008F72A2">
        <w:rPr>
          <w:rFonts w:ascii="Times New Roman" w:eastAsia="Times New Roman" w:hAnsi="Times New Roman" w:cs="Times New Roman"/>
          <w:sz w:val="24"/>
          <w:szCs w:val="24"/>
        </w:rPr>
        <w:t xml:space="preserve">students’ expert knowledge and information about </w:t>
      </w:r>
      <w:r w:rsidR="00165071" w:rsidRPr="008F72A2">
        <w:rPr>
          <w:rFonts w:ascii="Times New Roman" w:eastAsia="Times New Roman" w:hAnsi="Times New Roman" w:cs="Times New Roman"/>
          <w:sz w:val="24"/>
          <w:szCs w:val="24"/>
        </w:rPr>
        <w:t>HE</w:t>
      </w:r>
      <w:r w:rsidR="00EB3EAF" w:rsidRPr="008F72A2">
        <w:rPr>
          <w:rFonts w:ascii="Times New Roman" w:eastAsia="Times New Roman" w:hAnsi="Times New Roman" w:cs="Times New Roman"/>
          <w:sz w:val="24"/>
          <w:szCs w:val="24"/>
        </w:rPr>
        <w:t xml:space="preserve"> students</w:t>
      </w:r>
      <w:r w:rsidR="00F04311" w:rsidRPr="008F72A2">
        <w:rPr>
          <w:rFonts w:ascii="Times New Roman" w:eastAsia="Times New Roman" w:hAnsi="Times New Roman" w:cs="Times New Roman"/>
          <w:sz w:val="24"/>
          <w:szCs w:val="24"/>
        </w:rPr>
        <w:t xml:space="preserve"> (i.e., professional expertise);</w:t>
      </w:r>
      <w:r w:rsidR="00EB3EAF" w:rsidRPr="008F72A2">
        <w:rPr>
          <w:rFonts w:ascii="Times New Roman" w:eastAsia="Times New Roman" w:hAnsi="Times New Roman" w:cs="Times New Roman"/>
          <w:sz w:val="24"/>
          <w:szCs w:val="24"/>
        </w:rPr>
        <w:t xml:space="preserve"> </w:t>
      </w:r>
      <w:r w:rsidR="00F04311" w:rsidRPr="008F72A2">
        <w:rPr>
          <w:rFonts w:ascii="Times New Roman" w:eastAsia="Times New Roman" w:hAnsi="Times New Roman" w:cs="Times New Roman"/>
          <w:sz w:val="24"/>
          <w:szCs w:val="24"/>
        </w:rPr>
        <w:t>(2)</w:t>
      </w:r>
      <w:r w:rsidR="00EB3EAF" w:rsidRPr="008F72A2">
        <w:rPr>
          <w:rFonts w:ascii="Times New Roman" w:eastAsia="Times New Roman" w:hAnsi="Times New Roman" w:cs="Times New Roman"/>
          <w:sz w:val="24"/>
          <w:szCs w:val="24"/>
        </w:rPr>
        <w:t xml:space="preserve"> political resources to legitimize adopted decision and policies</w:t>
      </w:r>
      <w:r w:rsidR="00F04311" w:rsidRPr="008F72A2">
        <w:rPr>
          <w:rFonts w:ascii="Times New Roman" w:eastAsia="Times New Roman" w:hAnsi="Times New Roman" w:cs="Times New Roman"/>
          <w:sz w:val="24"/>
          <w:szCs w:val="24"/>
        </w:rPr>
        <w:t>, exercise social control over member students</w:t>
      </w:r>
      <w:r w:rsidR="00EB3EAF" w:rsidRPr="008F72A2">
        <w:rPr>
          <w:rFonts w:ascii="Times New Roman" w:eastAsia="Times New Roman" w:hAnsi="Times New Roman" w:cs="Times New Roman"/>
          <w:sz w:val="24"/>
          <w:szCs w:val="24"/>
        </w:rPr>
        <w:t xml:space="preserve"> and perform accountability checks</w:t>
      </w:r>
      <w:r w:rsidR="00F04311" w:rsidRPr="008F72A2">
        <w:rPr>
          <w:rFonts w:ascii="Times New Roman" w:eastAsia="Times New Roman" w:hAnsi="Times New Roman" w:cs="Times New Roman"/>
          <w:sz w:val="24"/>
          <w:szCs w:val="24"/>
        </w:rPr>
        <w:t xml:space="preserve">; and (3) provision of various services to students (instead of or on behalf of </w:t>
      </w:r>
      <w:r w:rsidR="00165071" w:rsidRPr="008F72A2">
        <w:rPr>
          <w:rFonts w:ascii="Times New Roman" w:eastAsia="Times New Roman" w:hAnsi="Times New Roman" w:cs="Times New Roman"/>
          <w:sz w:val="24"/>
          <w:szCs w:val="24"/>
        </w:rPr>
        <w:t>HE</w:t>
      </w:r>
      <w:r w:rsidR="00F04311" w:rsidRPr="008F72A2">
        <w:rPr>
          <w:rFonts w:ascii="Times New Roman" w:eastAsia="Times New Roman" w:hAnsi="Times New Roman" w:cs="Times New Roman"/>
          <w:sz w:val="24"/>
          <w:szCs w:val="24"/>
        </w:rPr>
        <w:t xml:space="preserve"> institutions) </w:t>
      </w:r>
      <w:r w:rsidR="00EB3EAF" w:rsidRPr="008F72A2">
        <w:rPr>
          <w:rFonts w:ascii="Times New Roman" w:eastAsia="Times New Roman" w:hAnsi="Times New Roman" w:cs="Times New Roman"/>
          <w:sz w:val="24"/>
          <w:szCs w:val="24"/>
        </w:rPr>
        <w:t xml:space="preserve"> (</w:t>
      </w:r>
      <w:proofErr w:type="spellStart"/>
      <w:r w:rsidR="00EB3EAF" w:rsidRPr="008F72A2">
        <w:rPr>
          <w:rFonts w:ascii="Times New Roman" w:hAnsi="Times New Roman" w:cs="Times New Roman"/>
          <w:sz w:val="24"/>
          <w:szCs w:val="24"/>
          <w:lang w:val="en-GB"/>
        </w:rPr>
        <w:t>Klemenčič</w:t>
      </w:r>
      <w:proofErr w:type="spellEnd"/>
      <w:r w:rsidR="004E1DBD">
        <w:rPr>
          <w:rFonts w:ascii="Times New Roman" w:hAnsi="Times New Roman" w:cs="Times New Roman"/>
          <w:sz w:val="24"/>
          <w:szCs w:val="24"/>
          <w:lang w:val="en-GB"/>
        </w:rPr>
        <w:t>,</w:t>
      </w:r>
      <w:r w:rsidR="00EB3EAF" w:rsidRPr="008F72A2">
        <w:rPr>
          <w:rFonts w:ascii="Times New Roman" w:hAnsi="Times New Roman" w:cs="Times New Roman"/>
          <w:sz w:val="24"/>
          <w:szCs w:val="24"/>
          <w:lang w:val="en-GB"/>
        </w:rPr>
        <w:t xml:space="preserve"> 2014</w:t>
      </w:r>
      <w:r w:rsidR="00C16395" w:rsidRPr="008F72A2">
        <w:rPr>
          <w:rFonts w:ascii="Times New Roman" w:hAnsi="Times New Roman" w:cs="Times New Roman"/>
          <w:sz w:val="24"/>
          <w:szCs w:val="24"/>
          <w:lang w:val="en-GB"/>
        </w:rPr>
        <w:t>, 2015</w:t>
      </w:r>
      <w:r w:rsidR="00EB3EAF" w:rsidRPr="008F72A2">
        <w:rPr>
          <w:rFonts w:ascii="Times New Roman" w:hAnsi="Times New Roman" w:cs="Times New Roman"/>
          <w:sz w:val="24"/>
          <w:szCs w:val="24"/>
          <w:lang w:val="en-GB"/>
        </w:rPr>
        <w:t>).</w:t>
      </w:r>
      <w:r w:rsidR="009278D1" w:rsidRPr="008F72A2">
        <w:rPr>
          <w:rFonts w:ascii="Times New Roman" w:eastAsia="Times New Roman" w:hAnsi="Times New Roman" w:cs="Times New Roman"/>
          <w:sz w:val="24"/>
          <w:szCs w:val="24"/>
        </w:rPr>
        <w:t xml:space="preserve"> In turn, student </w:t>
      </w:r>
      <w:r w:rsidR="00F04311" w:rsidRPr="008F72A2">
        <w:rPr>
          <w:rFonts w:ascii="Times New Roman" w:eastAsia="Times New Roman" w:hAnsi="Times New Roman" w:cs="Times New Roman"/>
          <w:sz w:val="24"/>
          <w:szCs w:val="24"/>
        </w:rPr>
        <w:t>governments</w:t>
      </w:r>
      <w:r w:rsidR="009278D1" w:rsidRPr="008F72A2">
        <w:rPr>
          <w:rFonts w:ascii="Times New Roman" w:eastAsia="Times New Roman" w:hAnsi="Times New Roman" w:cs="Times New Roman"/>
          <w:sz w:val="24"/>
          <w:szCs w:val="24"/>
        </w:rPr>
        <w:t xml:space="preserve"> expect access to decision making, funding, and other material or symbolic resources (Klemenčič &amp; Galan </w:t>
      </w:r>
      <w:proofErr w:type="spellStart"/>
      <w:r w:rsidR="009278D1" w:rsidRPr="008F72A2">
        <w:rPr>
          <w:rFonts w:ascii="Times New Roman" w:eastAsia="Times New Roman" w:hAnsi="Times New Roman" w:cs="Times New Roman"/>
          <w:sz w:val="24"/>
          <w:szCs w:val="24"/>
        </w:rPr>
        <w:t>Palomares</w:t>
      </w:r>
      <w:proofErr w:type="spellEnd"/>
      <w:r w:rsidR="004E1DBD">
        <w:rPr>
          <w:rFonts w:ascii="Times New Roman" w:eastAsia="Times New Roman" w:hAnsi="Times New Roman" w:cs="Times New Roman"/>
          <w:sz w:val="24"/>
          <w:szCs w:val="24"/>
        </w:rPr>
        <w:t>,</w:t>
      </w:r>
      <w:r w:rsidR="009278D1" w:rsidRPr="008F72A2">
        <w:rPr>
          <w:rFonts w:ascii="Times New Roman" w:eastAsia="Times New Roman" w:hAnsi="Times New Roman" w:cs="Times New Roman"/>
          <w:sz w:val="24"/>
          <w:szCs w:val="24"/>
        </w:rPr>
        <w:t xml:space="preserve"> 2018). </w:t>
      </w:r>
      <w:r w:rsidR="00EB3EAF" w:rsidRPr="008F72A2">
        <w:rPr>
          <w:rFonts w:ascii="Times New Roman" w:eastAsia="Times New Roman" w:hAnsi="Times New Roman" w:cs="Times New Roman"/>
          <w:sz w:val="24"/>
          <w:szCs w:val="24"/>
        </w:rPr>
        <w:t xml:space="preserve">Student governments’ political potency, especially if validated through high </w:t>
      </w:r>
      <w:r w:rsidR="00EB3EAF" w:rsidRPr="008F72A2">
        <w:rPr>
          <w:rFonts w:ascii="Times New Roman" w:eastAsia="Times New Roman" w:hAnsi="Times New Roman" w:cs="Times New Roman"/>
          <w:sz w:val="24"/>
          <w:szCs w:val="24"/>
        </w:rPr>
        <w:lastRenderedPageBreak/>
        <w:t xml:space="preserve">election turnout or activist mobilization, gives these representative bodies strength in claim-making on behalf of students. However, </w:t>
      </w:r>
      <w:r w:rsidR="009278D1" w:rsidRPr="008F72A2">
        <w:rPr>
          <w:rFonts w:ascii="Times New Roman" w:eastAsia="Times New Roman" w:hAnsi="Times New Roman" w:cs="Times New Roman"/>
          <w:sz w:val="24"/>
          <w:szCs w:val="24"/>
        </w:rPr>
        <w:t xml:space="preserve">as discussed earlier, </w:t>
      </w:r>
      <w:r w:rsidR="00EB3EAF" w:rsidRPr="008F72A2">
        <w:rPr>
          <w:rFonts w:ascii="Times New Roman" w:eastAsia="Times New Roman" w:hAnsi="Times New Roman" w:cs="Times New Roman"/>
          <w:sz w:val="24"/>
          <w:szCs w:val="24"/>
        </w:rPr>
        <w:t xml:space="preserve">student governments also face numerous challenges to their </w:t>
      </w:r>
      <w:r w:rsidR="009278D1" w:rsidRPr="008F72A2">
        <w:rPr>
          <w:rFonts w:ascii="Times New Roman" w:eastAsia="Times New Roman" w:hAnsi="Times New Roman" w:cs="Times New Roman"/>
          <w:sz w:val="24"/>
          <w:szCs w:val="24"/>
        </w:rPr>
        <w:t xml:space="preserve">internal and external </w:t>
      </w:r>
      <w:r w:rsidR="00EB3EAF" w:rsidRPr="008F72A2">
        <w:rPr>
          <w:rFonts w:ascii="Times New Roman" w:eastAsia="Times New Roman" w:hAnsi="Times New Roman" w:cs="Times New Roman"/>
          <w:sz w:val="24"/>
          <w:szCs w:val="24"/>
        </w:rPr>
        <w:t xml:space="preserve">legitimacy, </w:t>
      </w:r>
      <w:r w:rsidR="009278D1" w:rsidRPr="008F72A2">
        <w:rPr>
          <w:rFonts w:ascii="Times New Roman" w:eastAsia="Times New Roman" w:hAnsi="Times New Roman" w:cs="Times New Roman"/>
          <w:sz w:val="24"/>
          <w:szCs w:val="24"/>
        </w:rPr>
        <w:t>which</w:t>
      </w:r>
      <w:r w:rsidR="00EB3EAF" w:rsidRPr="008F72A2">
        <w:rPr>
          <w:rFonts w:ascii="Times New Roman" w:eastAsia="Times New Roman" w:hAnsi="Times New Roman" w:cs="Times New Roman"/>
          <w:sz w:val="24"/>
          <w:szCs w:val="24"/>
        </w:rPr>
        <w:t xml:space="preserve"> limit</w:t>
      </w:r>
      <w:r w:rsidR="009278D1" w:rsidRPr="008F72A2">
        <w:rPr>
          <w:rFonts w:ascii="Times New Roman" w:eastAsia="Times New Roman" w:hAnsi="Times New Roman" w:cs="Times New Roman"/>
          <w:sz w:val="24"/>
          <w:szCs w:val="24"/>
        </w:rPr>
        <w:t>s their</w:t>
      </w:r>
      <w:r w:rsidR="00EB3EAF" w:rsidRPr="008F72A2">
        <w:rPr>
          <w:rFonts w:ascii="Times New Roman" w:eastAsia="Times New Roman" w:hAnsi="Times New Roman" w:cs="Times New Roman"/>
          <w:sz w:val="24"/>
          <w:szCs w:val="24"/>
        </w:rPr>
        <w:t xml:space="preserve"> ability to perform the representative function. </w:t>
      </w:r>
      <w:r w:rsidR="00F04311" w:rsidRPr="008F72A2">
        <w:rPr>
          <w:rFonts w:ascii="Times New Roman" w:eastAsia="Times New Roman" w:hAnsi="Times New Roman" w:cs="Times New Roman"/>
          <w:sz w:val="24"/>
          <w:szCs w:val="24"/>
        </w:rPr>
        <w:t>The organizational resources of student governments as well as their bureaucratic structures vary significantly across, and within countries (Klemenčič</w:t>
      </w:r>
      <w:r w:rsidR="004E1DBD">
        <w:rPr>
          <w:rFonts w:ascii="Times New Roman" w:eastAsia="Times New Roman" w:hAnsi="Times New Roman" w:cs="Times New Roman"/>
          <w:sz w:val="24"/>
          <w:szCs w:val="24"/>
        </w:rPr>
        <w:t>,</w:t>
      </w:r>
      <w:r w:rsidR="00F04311" w:rsidRPr="008F72A2">
        <w:rPr>
          <w:rFonts w:ascii="Times New Roman" w:eastAsia="Times New Roman" w:hAnsi="Times New Roman" w:cs="Times New Roman"/>
          <w:sz w:val="24"/>
          <w:szCs w:val="24"/>
        </w:rPr>
        <w:t xml:space="preserve"> 2014</w:t>
      </w:r>
      <w:r w:rsidR="00165071" w:rsidRPr="008F72A2">
        <w:rPr>
          <w:rFonts w:ascii="Times New Roman" w:eastAsia="Times New Roman" w:hAnsi="Times New Roman" w:cs="Times New Roman"/>
          <w:sz w:val="24"/>
          <w:szCs w:val="24"/>
        </w:rPr>
        <w:t xml:space="preserve">, </w:t>
      </w:r>
      <w:r w:rsidR="00F04311" w:rsidRPr="008F72A2">
        <w:rPr>
          <w:rFonts w:ascii="Times New Roman" w:eastAsia="Times New Roman" w:hAnsi="Times New Roman" w:cs="Times New Roman"/>
          <w:sz w:val="24"/>
          <w:szCs w:val="24"/>
        </w:rPr>
        <w:t xml:space="preserve">forthcoming c). </w:t>
      </w:r>
      <w:r w:rsidR="00587CEC" w:rsidRPr="008F72A2">
        <w:rPr>
          <w:rFonts w:ascii="Times New Roman" w:eastAsia="Times New Roman" w:hAnsi="Times New Roman" w:cs="Times New Roman"/>
          <w:sz w:val="24"/>
          <w:szCs w:val="24"/>
        </w:rPr>
        <w:t>As discussed in the previous proposition, c</w:t>
      </w:r>
      <w:r w:rsidR="009278D1" w:rsidRPr="008F72A2">
        <w:rPr>
          <w:rFonts w:ascii="Times New Roman" w:eastAsia="Times New Roman" w:hAnsi="Times New Roman" w:cs="Times New Roman"/>
          <w:sz w:val="24"/>
          <w:szCs w:val="24"/>
        </w:rPr>
        <w:t xml:space="preserve">hanges in the institutional governance </w:t>
      </w:r>
      <w:r w:rsidR="00F04311" w:rsidRPr="008F72A2">
        <w:rPr>
          <w:rFonts w:ascii="Times New Roman" w:eastAsia="Times New Roman" w:hAnsi="Times New Roman" w:cs="Times New Roman"/>
          <w:sz w:val="24"/>
          <w:szCs w:val="24"/>
        </w:rPr>
        <w:t xml:space="preserve">arrangements can alter both formal and symbolic authority of student representatives </w:t>
      </w:r>
      <w:r w:rsidR="00D1688F" w:rsidRPr="008F72A2">
        <w:rPr>
          <w:rFonts w:ascii="Times New Roman" w:eastAsia="Times New Roman" w:hAnsi="Times New Roman" w:cs="Times New Roman"/>
          <w:sz w:val="24"/>
          <w:szCs w:val="24"/>
        </w:rPr>
        <w:t xml:space="preserve">to partake in institutional decision processes. </w:t>
      </w:r>
    </w:p>
    <w:p w14:paraId="157B4AA5" w14:textId="35EB4B26" w:rsidR="005357C3" w:rsidRPr="008F72A2" w:rsidRDefault="005357C3" w:rsidP="008F72A2">
      <w:pPr>
        <w:jc w:val="both"/>
        <w:rPr>
          <w:rFonts w:ascii="Times New Roman" w:eastAsia="Times New Roman" w:hAnsi="Times New Roman" w:cs="Times New Roman"/>
          <w:sz w:val="24"/>
          <w:szCs w:val="24"/>
        </w:rPr>
      </w:pPr>
    </w:p>
    <w:p w14:paraId="0DEFB131" w14:textId="77777777" w:rsidR="00E60781" w:rsidRPr="008F72A2" w:rsidRDefault="00C55220"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iCs/>
          <w:sz w:val="24"/>
          <w:szCs w:val="24"/>
        </w:rPr>
        <w:t>Ad Proposition 4</w:t>
      </w:r>
      <w:r w:rsidR="00CB4C34" w:rsidRPr="008F72A2">
        <w:rPr>
          <w:rFonts w:ascii="Times New Roman" w:eastAsia="Times New Roman" w:hAnsi="Times New Roman" w:cs="Times New Roman"/>
          <w:sz w:val="24"/>
          <w:szCs w:val="24"/>
        </w:rPr>
        <w:t xml:space="preserve"> Degree of student impact</w:t>
      </w:r>
      <w:r w:rsidR="00E60781" w:rsidRPr="008F72A2">
        <w:rPr>
          <w:rFonts w:ascii="Times New Roman" w:eastAsia="Times New Roman" w:hAnsi="Times New Roman" w:cs="Times New Roman"/>
          <w:sz w:val="24"/>
          <w:szCs w:val="24"/>
        </w:rPr>
        <w:t xml:space="preserve"> through representation</w:t>
      </w:r>
      <w:r w:rsidR="00CB4C34" w:rsidRPr="008F72A2">
        <w:rPr>
          <w:rFonts w:ascii="Times New Roman" w:eastAsia="Times New Roman" w:hAnsi="Times New Roman" w:cs="Times New Roman"/>
          <w:sz w:val="24"/>
          <w:szCs w:val="24"/>
        </w:rPr>
        <w:t xml:space="preserve"> depends on student agency - agentic opportunities and agentic orientations</w:t>
      </w:r>
      <w:r w:rsidR="00E60781" w:rsidRPr="008F72A2">
        <w:rPr>
          <w:rFonts w:ascii="Times New Roman" w:eastAsia="Times New Roman" w:hAnsi="Times New Roman" w:cs="Times New Roman"/>
          <w:sz w:val="24"/>
          <w:szCs w:val="24"/>
        </w:rPr>
        <w:t xml:space="preserve"> of student representatives individually and student governments as organization of collective student interest incorporating student rights and rules for student body. </w:t>
      </w:r>
    </w:p>
    <w:p w14:paraId="5FD0BDFB" w14:textId="646B92E8" w:rsidR="00CB4C34" w:rsidRPr="008F72A2" w:rsidRDefault="00CB4C34"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 </w:t>
      </w:r>
    </w:p>
    <w:p w14:paraId="19B38EE2" w14:textId="260F0522" w:rsidR="00C436BD" w:rsidRPr="008F72A2" w:rsidRDefault="001879BC" w:rsidP="008F72A2">
      <w:pPr>
        <w:jc w:val="both"/>
        <w:rPr>
          <w:rFonts w:ascii="Times New Roman" w:eastAsia="Times New Roman" w:hAnsi="Times New Roman" w:cs="Times New Roman"/>
          <w:sz w:val="24"/>
          <w:szCs w:val="24"/>
          <w:lang w:val="en-GB"/>
        </w:rPr>
      </w:pPr>
      <w:r w:rsidRPr="008F72A2">
        <w:rPr>
          <w:rFonts w:ascii="Times New Roman" w:eastAsia="Times New Roman" w:hAnsi="Times New Roman" w:cs="Times New Roman"/>
          <w:sz w:val="24"/>
          <w:szCs w:val="24"/>
          <w:lang w:val="en-GB"/>
        </w:rPr>
        <w:t xml:space="preserve">The student representatives’ agentic opportunities are positive freedoms and opportunities within </w:t>
      </w:r>
      <w:r w:rsidR="00165071" w:rsidRPr="008F72A2">
        <w:rPr>
          <w:rFonts w:ascii="Times New Roman" w:eastAsia="Times New Roman" w:hAnsi="Times New Roman" w:cs="Times New Roman"/>
          <w:sz w:val="24"/>
          <w:szCs w:val="24"/>
          <w:lang w:val="en-GB"/>
        </w:rPr>
        <w:t>HE</w:t>
      </w:r>
      <w:r w:rsidRPr="008F72A2">
        <w:rPr>
          <w:rFonts w:ascii="Times New Roman" w:eastAsia="Times New Roman" w:hAnsi="Times New Roman" w:cs="Times New Roman"/>
          <w:sz w:val="24"/>
          <w:szCs w:val="24"/>
          <w:lang w:val="en-GB"/>
        </w:rPr>
        <w:t xml:space="preserve"> institutions to do and to be what they have reason to value</w:t>
      </w:r>
      <w:r w:rsidR="00C436BD" w:rsidRPr="008F72A2">
        <w:rPr>
          <w:rFonts w:ascii="Times New Roman" w:eastAsia="Times New Roman" w:hAnsi="Times New Roman" w:cs="Times New Roman"/>
          <w:sz w:val="24"/>
          <w:szCs w:val="24"/>
          <w:lang w:val="en-GB"/>
        </w:rPr>
        <w:t xml:space="preserve"> </w:t>
      </w:r>
      <w:r w:rsidRPr="008F72A2">
        <w:rPr>
          <w:rFonts w:ascii="Times New Roman" w:eastAsia="Times New Roman" w:hAnsi="Times New Roman" w:cs="Times New Roman"/>
          <w:sz w:val="24"/>
          <w:szCs w:val="24"/>
          <w:lang w:val="en-GB"/>
        </w:rPr>
        <w:t xml:space="preserve">as student representatives (cf. </w:t>
      </w:r>
      <w:proofErr w:type="spellStart"/>
      <w:r w:rsidRPr="008F72A2">
        <w:rPr>
          <w:rFonts w:ascii="Times New Roman" w:eastAsia="Times New Roman" w:hAnsi="Times New Roman" w:cs="Times New Roman"/>
          <w:sz w:val="24"/>
          <w:szCs w:val="24"/>
          <w:lang w:val="en-GB"/>
        </w:rPr>
        <w:t>Klemenčič</w:t>
      </w:r>
      <w:proofErr w:type="spellEnd"/>
      <w:r w:rsidR="004E1DBD">
        <w:rPr>
          <w:rFonts w:ascii="Times New Roman" w:eastAsia="Times New Roman" w:hAnsi="Times New Roman" w:cs="Times New Roman"/>
          <w:sz w:val="24"/>
          <w:szCs w:val="24"/>
          <w:lang w:val="en-GB"/>
        </w:rPr>
        <w:t>,</w:t>
      </w:r>
      <w:r w:rsidRPr="008F72A2">
        <w:rPr>
          <w:rFonts w:ascii="Times New Roman" w:eastAsia="Times New Roman" w:hAnsi="Times New Roman" w:cs="Times New Roman"/>
          <w:sz w:val="24"/>
          <w:szCs w:val="24"/>
          <w:lang w:val="en-GB"/>
        </w:rPr>
        <w:t xml:space="preserve"> forthcoming b). </w:t>
      </w:r>
      <w:r w:rsidR="00C436BD" w:rsidRPr="008F72A2">
        <w:rPr>
          <w:rFonts w:ascii="Times New Roman" w:eastAsia="Times New Roman" w:hAnsi="Times New Roman" w:cs="Times New Roman"/>
          <w:sz w:val="24"/>
          <w:szCs w:val="24"/>
          <w:lang w:val="en-GB"/>
        </w:rPr>
        <w:t xml:space="preserve">Their agentic opportunities are inextricably linked to autonomy of student governments and rights for student representation in </w:t>
      </w:r>
      <w:r w:rsidR="00165071" w:rsidRPr="008F72A2">
        <w:rPr>
          <w:rFonts w:ascii="Times New Roman" w:eastAsia="Times New Roman" w:hAnsi="Times New Roman" w:cs="Times New Roman"/>
          <w:sz w:val="24"/>
          <w:szCs w:val="24"/>
          <w:lang w:val="en-GB"/>
        </w:rPr>
        <w:t>HE</w:t>
      </w:r>
      <w:r w:rsidR="00C436BD" w:rsidRPr="008F72A2">
        <w:rPr>
          <w:rFonts w:ascii="Times New Roman" w:eastAsia="Times New Roman" w:hAnsi="Times New Roman" w:cs="Times New Roman"/>
          <w:sz w:val="24"/>
          <w:szCs w:val="24"/>
          <w:lang w:val="en-GB"/>
        </w:rPr>
        <w:t xml:space="preserve"> governance stipulated in legal and statutory documents. </w:t>
      </w:r>
      <w:r w:rsidRPr="008F72A2">
        <w:rPr>
          <w:rFonts w:ascii="Times New Roman" w:eastAsia="Times New Roman" w:hAnsi="Times New Roman" w:cs="Times New Roman"/>
          <w:sz w:val="24"/>
          <w:szCs w:val="24"/>
          <w:lang w:val="en-GB"/>
        </w:rPr>
        <w:t>Th</w:t>
      </w:r>
      <w:r w:rsidR="00C436BD" w:rsidRPr="008F72A2">
        <w:rPr>
          <w:rFonts w:ascii="Times New Roman" w:eastAsia="Times New Roman" w:hAnsi="Times New Roman" w:cs="Times New Roman"/>
          <w:sz w:val="24"/>
          <w:szCs w:val="24"/>
          <w:lang w:val="en-GB"/>
        </w:rPr>
        <w:t>us, these</w:t>
      </w:r>
      <w:r w:rsidRPr="008F72A2">
        <w:rPr>
          <w:rFonts w:ascii="Times New Roman" w:eastAsia="Times New Roman" w:hAnsi="Times New Roman" w:cs="Times New Roman"/>
          <w:sz w:val="24"/>
          <w:szCs w:val="24"/>
          <w:lang w:val="en-GB"/>
        </w:rPr>
        <w:t xml:space="preserve"> agentic </w:t>
      </w:r>
      <w:r w:rsidR="00C436BD" w:rsidRPr="008F72A2">
        <w:rPr>
          <w:rFonts w:ascii="Times New Roman" w:eastAsia="Times New Roman" w:hAnsi="Times New Roman" w:cs="Times New Roman"/>
          <w:sz w:val="24"/>
          <w:szCs w:val="24"/>
          <w:lang w:val="en-GB"/>
        </w:rPr>
        <w:t>opportunitie</w:t>
      </w:r>
      <w:r w:rsidRPr="008F72A2">
        <w:rPr>
          <w:rFonts w:ascii="Times New Roman" w:eastAsia="Times New Roman" w:hAnsi="Times New Roman" w:cs="Times New Roman"/>
          <w:sz w:val="24"/>
          <w:szCs w:val="24"/>
          <w:lang w:val="en-GB"/>
        </w:rPr>
        <w:t>s are exogenously given – they originate outside the individual</w:t>
      </w:r>
      <w:r w:rsidR="00C436BD" w:rsidRPr="008F72A2">
        <w:rPr>
          <w:rFonts w:ascii="Times New Roman" w:eastAsia="Times New Roman" w:hAnsi="Times New Roman" w:cs="Times New Roman"/>
          <w:sz w:val="24"/>
          <w:szCs w:val="24"/>
          <w:lang w:val="en-GB"/>
        </w:rPr>
        <w:t xml:space="preserve"> student representatives and student governments</w:t>
      </w:r>
      <w:r w:rsidRPr="008F72A2">
        <w:rPr>
          <w:rFonts w:ascii="Times New Roman" w:eastAsia="Times New Roman" w:hAnsi="Times New Roman" w:cs="Times New Roman"/>
          <w:sz w:val="24"/>
          <w:szCs w:val="24"/>
          <w:lang w:val="en-GB"/>
        </w:rPr>
        <w:t xml:space="preserve"> in the context of formal and informal </w:t>
      </w:r>
      <w:r w:rsidR="00165071" w:rsidRPr="008F72A2">
        <w:rPr>
          <w:rFonts w:ascii="Times New Roman" w:eastAsia="Times New Roman" w:hAnsi="Times New Roman" w:cs="Times New Roman"/>
          <w:sz w:val="24"/>
          <w:szCs w:val="24"/>
          <w:lang w:val="en-GB"/>
        </w:rPr>
        <w:t>HE</w:t>
      </w:r>
      <w:r w:rsidRPr="008F72A2">
        <w:rPr>
          <w:rFonts w:ascii="Times New Roman" w:eastAsia="Times New Roman" w:hAnsi="Times New Roman" w:cs="Times New Roman"/>
          <w:sz w:val="24"/>
          <w:szCs w:val="24"/>
          <w:lang w:val="en-GB"/>
        </w:rPr>
        <w:t xml:space="preserve"> </w:t>
      </w:r>
      <w:r w:rsidR="00C436BD" w:rsidRPr="008F72A2">
        <w:rPr>
          <w:rFonts w:ascii="Times New Roman" w:eastAsia="Times New Roman" w:hAnsi="Times New Roman" w:cs="Times New Roman"/>
          <w:sz w:val="24"/>
          <w:szCs w:val="24"/>
          <w:lang w:val="en-GB"/>
        </w:rPr>
        <w:t xml:space="preserve">governance arrangements. However, the key premise of the theory of student impact in </w:t>
      </w:r>
      <w:r w:rsidR="00165071" w:rsidRPr="008F72A2">
        <w:rPr>
          <w:rFonts w:ascii="Times New Roman" w:eastAsia="Times New Roman" w:hAnsi="Times New Roman" w:cs="Times New Roman"/>
          <w:sz w:val="24"/>
          <w:szCs w:val="24"/>
          <w:lang w:val="en-GB"/>
        </w:rPr>
        <w:t>HE</w:t>
      </w:r>
      <w:r w:rsidR="00C436BD" w:rsidRPr="008F72A2">
        <w:rPr>
          <w:rFonts w:ascii="Times New Roman" w:eastAsia="Times New Roman" w:hAnsi="Times New Roman" w:cs="Times New Roman"/>
          <w:sz w:val="24"/>
          <w:szCs w:val="24"/>
          <w:lang w:val="en-GB"/>
        </w:rPr>
        <w:t xml:space="preserve"> is </w:t>
      </w:r>
      <w:r w:rsidR="001131D0" w:rsidRPr="008F72A2">
        <w:rPr>
          <w:rFonts w:ascii="Times New Roman" w:eastAsia="Times New Roman" w:hAnsi="Times New Roman" w:cs="Times New Roman"/>
          <w:sz w:val="24"/>
          <w:szCs w:val="24"/>
          <w:lang w:val="en-GB"/>
        </w:rPr>
        <w:t xml:space="preserve">that students can enact political agency to change </w:t>
      </w:r>
      <w:r w:rsidR="00165071" w:rsidRPr="008F72A2">
        <w:rPr>
          <w:rFonts w:ascii="Times New Roman" w:eastAsia="Times New Roman" w:hAnsi="Times New Roman" w:cs="Times New Roman"/>
          <w:sz w:val="24"/>
          <w:szCs w:val="24"/>
          <w:lang w:val="en-GB"/>
        </w:rPr>
        <w:t>HE</w:t>
      </w:r>
      <w:r w:rsidR="001131D0" w:rsidRPr="008F72A2">
        <w:rPr>
          <w:rFonts w:ascii="Times New Roman" w:eastAsia="Times New Roman" w:hAnsi="Times New Roman" w:cs="Times New Roman"/>
          <w:sz w:val="24"/>
          <w:szCs w:val="24"/>
          <w:lang w:val="en-GB"/>
        </w:rPr>
        <w:t xml:space="preserve"> institutions, for example demand more rights for student representation. Hence, </w:t>
      </w:r>
      <w:r w:rsidR="00C436BD" w:rsidRPr="008F72A2">
        <w:rPr>
          <w:rFonts w:ascii="Times New Roman" w:eastAsia="Times New Roman" w:hAnsi="Times New Roman" w:cs="Times New Roman"/>
          <w:sz w:val="24"/>
          <w:szCs w:val="24"/>
        </w:rPr>
        <w:t>the relations between students (</w:t>
      </w:r>
      <w:r w:rsidR="00165071" w:rsidRPr="008F72A2">
        <w:rPr>
          <w:rFonts w:ascii="Times New Roman" w:eastAsia="Times New Roman" w:hAnsi="Times New Roman" w:cs="Times New Roman"/>
          <w:sz w:val="24"/>
          <w:szCs w:val="24"/>
        </w:rPr>
        <w:t xml:space="preserve">or </w:t>
      </w:r>
      <w:r w:rsidR="00C436BD" w:rsidRPr="008F72A2">
        <w:rPr>
          <w:rFonts w:ascii="Times New Roman" w:eastAsia="Times New Roman" w:hAnsi="Times New Roman" w:cs="Times New Roman"/>
          <w:sz w:val="24"/>
          <w:szCs w:val="24"/>
        </w:rPr>
        <w:t xml:space="preserve">student </w:t>
      </w:r>
      <w:r w:rsidR="001131D0" w:rsidRPr="008F72A2">
        <w:rPr>
          <w:rFonts w:ascii="Times New Roman" w:eastAsia="Times New Roman" w:hAnsi="Times New Roman" w:cs="Times New Roman"/>
          <w:sz w:val="24"/>
          <w:szCs w:val="24"/>
        </w:rPr>
        <w:t>governments</w:t>
      </w:r>
      <w:r w:rsidR="00C436BD" w:rsidRPr="008F72A2">
        <w:rPr>
          <w:rFonts w:ascii="Times New Roman" w:eastAsia="Times New Roman" w:hAnsi="Times New Roman" w:cs="Times New Roman"/>
          <w:sz w:val="24"/>
          <w:szCs w:val="24"/>
        </w:rPr>
        <w:t xml:space="preserve">) and </w:t>
      </w:r>
      <w:r w:rsidR="00165071" w:rsidRPr="008F72A2">
        <w:rPr>
          <w:rFonts w:ascii="Times New Roman" w:eastAsia="Times New Roman" w:hAnsi="Times New Roman" w:cs="Times New Roman"/>
          <w:sz w:val="24"/>
          <w:szCs w:val="24"/>
        </w:rPr>
        <w:t>HE</w:t>
      </w:r>
      <w:r w:rsidR="00C436BD" w:rsidRPr="008F72A2">
        <w:rPr>
          <w:rFonts w:ascii="Times New Roman" w:eastAsia="Times New Roman" w:hAnsi="Times New Roman" w:cs="Times New Roman"/>
          <w:sz w:val="24"/>
          <w:szCs w:val="24"/>
        </w:rPr>
        <w:t xml:space="preserve"> </w:t>
      </w:r>
      <w:r w:rsidR="001131D0" w:rsidRPr="008F72A2">
        <w:rPr>
          <w:rFonts w:ascii="Times New Roman" w:eastAsia="Times New Roman" w:hAnsi="Times New Roman" w:cs="Times New Roman"/>
          <w:sz w:val="24"/>
          <w:szCs w:val="24"/>
        </w:rPr>
        <w:t xml:space="preserve">institutions is </w:t>
      </w:r>
      <w:r w:rsidR="00C436BD" w:rsidRPr="008F72A2">
        <w:rPr>
          <w:rFonts w:ascii="Times New Roman" w:eastAsia="Times New Roman" w:hAnsi="Times New Roman" w:cs="Times New Roman"/>
          <w:sz w:val="24"/>
          <w:szCs w:val="24"/>
        </w:rPr>
        <w:t xml:space="preserve">one of alternation between the conditioning of student </w:t>
      </w:r>
      <w:r w:rsidR="001131D0" w:rsidRPr="008F72A2">
        <w:rPr>
          <w:rFonts w:ascii="Times New Roman" w:eastAsia="Times New Roman" w:hAnsi="Times New Roman" w:cs="Times New Roman"/>
          <w:sz w:val="24"/>
          <w:szCs w:val="24"/>
        </w:rPr>
        <w:t>representation</w:t>
      </w:r>
      <w:r w:rsidR="00C436BD" w:rsidRPr="008F72A2">
        <w:rPr>
          <w:rFonts w:ascii="Times New Roman" w:eastAsia="Times New Roman" w:hAnsi="Times New Roman" w:cs="Times New Roman"/>
          <w:sz w:val="24"/>
          <w:szCs w:val="24"/>
        </w:rPr>
        <w:t xml:space="preserve"> by structures of </w:t>
      </w:r>
      <w:r w:rsidR="00165071" w:rsidRPr="008F72A2">
        <w:rPr>
          <w:rFonts w:ascii="Times New Roman" w:eastAsia="Times New Roman" w:hAnsi="Times New Roman" w:cs="Times New Roman"/>
          <w:sz w:val="24"/>
          <w:szCs w:val="24"/>
        </w:rPr>
        <w:t>HE</w:t>
      </w:r>
      <w:r w:rsidR="00C436BD" w:rsidRPr="008F72A2">
        <w:rPr>
          <w:rFonts w:ascii="Times New Roman" w:eastAsia="Times New Roman" w:hAnsi="Times New Roman" w:cs="Times New Roman"/>
          <w:sz w:val="24"/>
          <w:szCs w:val="24"/>
        </w:rPr>
        <w:t xml:space="preserve"> and the elaboration of structures of </w:t>
      </w:r>
      <w:r w:rsidR="00165071" w:rsidRPr="008F72A2">
        <w:rPr>
          <w:rFonts w:ascii="Times New Roman" w:eastAsia="Times New Roman" w:hAnsi="Times New Roman" w:cs="Times New Roman"/>
          <w:sz w:val="24"/>
          <w:szCs w:val="24"/>
        </w:rPr>
        <w:t>HE</w:t>
      </w:r>
      <w:r w:rsidR="00C436BD" w:rsidRPr="008F72A2">
        <w:rPr>
          <w:rFonts w:ascii="Times New Roman" w:eastAsia="Times New Roman" w:hAnsi="Times New Roman" w:cs="Times New Roman"/>
          <w:sz w:val="24"/>
          <w:szCs w:val="24"/>
        </w:rPr>
        <w:t xml:space="preserve"> by student </w:t>
      </w:r>
      <w:r w:rsidR="001131D0" w:rsidRPr="008F72A2">
        <w:rPr>
          <w:rFonts w:ascii="Times New Roman" w:eastAsia="Times New Roman" w:hAnsi="Times New Roman" w:cs="Times New Roman"/>
          <w:sz w:val="24"/>
          <w:szCs w:val="24"/>
        </w:rPr>
        <w:t>representation</w:t>
      </w:r>
      <w:r w:rsidR="00C436BD" w:rsidRPr="008F72A2">
        <w:rPr>
          <w:rFonts w:ascii="Times New Roman" w:eastAsia="Times New Roman" w:hAnsi="Times New Roman" w:cs="Times New Roman"/>
          <w:sz w:val="24"/>
          <w:szCs w:val="24"/>
        </w:rPr>
        <w:t xml:space="preserve"> (</w:t>
      </w:r>
      <w:r w:rsidR="001131D0" w:rsidRPr="008F72A2">
        <w:rPr>
          <w:rFonts w:ascii="Times New Roman" w:eastAsia="Times New Roman" w:hAnsi="Times New Roman" w:cs="Times New Roman"/>
          <w:sz w:val="24"/>
          <w:szCs w:val="24"/>
        </w:rPr>
        <w:t>Klemenčič</w:t>
      </w:r>
      <w:r w:rsidR="004E1DBD">
        <w:rPr>
          <w:rFonts w:ascii="Times New Roman" w:eastAsia="Times New Roman" w:hAnsi="Times New Roman" w:cs="Times New Roman"/>
          <w:sz w:val="24"/>
          <w:szCs w:val="24"/>
        </w:rPr>
        <w:t>,</w:t>
      </w:r>
      <w:r w:rsidR="001131D0" w:rsidRPr="008F72A2">
        <w:rPr>
          <w:rFonts w:ascii="Times New Roman" w:eastAsia="Times New Roman" w:hAnsi="Times New Roman" w:cs="Times New Roman"/>
          <w:sz w:val="24"/>
          <w:szCs w:val="24"/>
        </w:rPr>
        <w:t xml:space="preserve"> forthcoming a</w:t>
      </w:r>
      <w:r w:rsidR="00C436BD" w:rsidRPr="008F72A2">
        <w:rPr>
          <w:rFonts w:ascii="Times New Roman" w:eastAsia="Times New Roman" w:hAnsi="Times New Roman" w:cs="Times New Roman"/>
          <w:sz w:val="24"/>
          <w:szCs w:val="24"/>
        </w:rPr>
        <w:t xml:space="preserve">). </w:t>
      </w:r>
    </w:p>
    <w:p w14:paraId="4DF7B55B" w14:textId="27CCC853" w:rsidR="00E60781" w:rsidRPr="008F72A2" w:rsidRDefault="00E60781" w:rsidP="008F72A2">
      <w:pPr>
        <w:rPr>
          <w:rFonts w:ascii="Times New Roman" w:eastAsia="Times New Roman" w:hAnsi="Times New Roman" w:cs="Times New Roman"/>
          <w:sz w:val="24"/>
          <w:szCs w:val="24"/>
        </w:rPr>
      </w:pPr>
    </w:p>
    <w:p w14:paraId="3E6AD553" w14:textId="574FB3B5" w:rsidR="00C16395" w:rsidRPr="008F72A2" w:rsidRDefault="0076371D"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The relations between student representatives and student governments </w:t>
      </w:r>
      <w:r w:rsidR="008F41EF" w:rsidRPr="008F72A2">
        <w:rPr>
          <w:rFonts w:ascii="Times New Roman" w:eastAsia="Times New Roman" w:hAnsi="Times New Roman" w:cs="Times New Roman"/>
          <w:sz w:val="24"/>
          <w:szCs w:val="24"/>
        </w:rPr>
        <w:t>are</w:t>
      </w:r>
      <w:r w:rsidRPr="008F72A2">
        <w:rPr>
          <w:rFonts w:ascii="Times New Roman" w:eastAsia="Times New Roman" w:hAnsi="Times New Roman" w:cs="Times New Roman"/>
          <w:sz w:val="24"/>
          <w:szCs w:val="24"/>
        </w:rPr>
        <w:t xml:space="preserve"> also one of alternation between the conditioning of student representatives’ actions by structures of student government and the elaboration of structures of student government by student representatives. </w:t>
      </w:r>
      <w:r w:rsidR="00C16395" w:rsidRPr="008F72A2">
        <w:rPr>
          <w:rFonts w:ascii="Times New Roman" w:eastAsia="Times New Roman" w:hAnsi="Times New Roman" w:cs="Times New Roman"/>
          <w:sz w:val="24"/>
          <w:szCs w:val="24"/>
        </w:rPr>
        <w:t xml:space="preserve">Student governments house resources that enable elected student representatives to act on behalf of students and distribute resources (typically funding) to student organizations and to various student initiatives and activities. Their purpose and mission, structures, processes, and rules are stipulated in statutory documents and their political agenda is recorded in policy papers. As political institutions student governments develop their own cultural frames, that is their own interpretative lenses about the social world around them, and their own narratives. Furthermore, the encompass distinct repertoires of action as toolkits of habits, skills and styles which shape the strategies of those students who wish to run for positions in student government (cf., </w:t>
      </w:r>
      <w:proofErr w:type="spellStart"/>
      <w:r w:rsidR="00C16395" w:rsidRPr="008F72A2">
        <w:rPr>
          <w:rFonts w:ascii="Times New Roman" w:eastAsia="Times New Roman" w:hAnsi="Times New Roman" w:cs="Times New Roman"/>
          <w:sz w:val="24"/>
          <w:szCs w:val="24"/>
        </w:rPr>
        <w:t>Swidler</w:t>
      </w:r>
      <w:proofErr w:type="spellEnd"/>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1986). For example, in many countries it is common for political parties to be involved in student politics, especially through funding candidates in student elections. Those students who aspire to serve in </w:t>
      </w:r>
      <w:r w:rsidR="00C16395" w:rsidRPr="008F72A2">
        <w:rPr>
          <w:rFonts w:ascii="Times New Roman" w:eastAsia="Times New Roman" w:hAnsi="Times New Roman" w:cs="Times New Roman"/>
          <w:sz w:val="24"/>
          <w:szCs w:val="24"/>
        </w:rPr>
        <w:lastRenderedPageBreak/>
        <w:t xml:space="preserve">student representation thus need to understand how to engage with political parties as an essential “toolkit for action” to get elected. In contrast, if a student body is against party political involvement, or if party-political involvement is prohibited in student politics, this context presents a different cultural repertoire for aspiring student leaders to navigate. </w:t>
      </w:r>
    </w:p>
    <w:p w14:paraId="2386A2D4" w14:textId="77777777" w:rsidR="00C16395" w:rsidRPr="008F72A2" w:rsidRDefault="00C16395" w:rsidP="008F72A2">
      <w:pPr>
        <w:jc w:val="both"/>
        <w:rPr>
          <w:rFonts w:ascii="Times New Roman" w:eastAsia="Times New Roman" w:hAnsi="Times New Roman" w:cs="Times New Roman"/>
          <w:sz w:val="24"/>
          <w:szCs w:val="24"/>
        </w:rPr>
      </w:pPr>
    </w:p>
    <w:p w14:paraId="7F21520A" w14:textId="4602326C" w:rsidR="00C16395" w:rsidRPr="008F72A2" w:rsidRDefault="0076371D"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L</w:t>
      </w:r>
      <w:r w:rsidR="00C16395" w:rsidRPr="008F72A2">
        <w:rPr>
          <w:rFonts w:ascii="Times New Roman" w:eastAsia="Times New Roman" w:hAnsi="Times New Roman" w:cs="Times New Roman"/>
          <w:sz w:val="24"/>
          <w:szCs w:val="24"/>
        </w:rPr>
        <w:t xml:space="preserve">ike any social institution, student governments too incorporate symbolic boundaries, i.e., </w:t>
      </w:r>
      <w:r w:rsidR="004E1DBD" w:rsidRPr="008F72A2">
        <w:rPr>
          <w:rFonts w:ascii="Times New Roman" w:eastAsia="Times New Roman" w:hAnsi="Times New Roman" w:cs="Times New Roman"/>
          <w:sz w:val="24"/>
          <w:szCs w:val="24"/>
        </w:rPr>
        <w:t>visible</w:t>
      </w:r>
      <w:r w:rsidR="00C16395" w:rsidRPr="008F72A2">
        <w:rPr>
          <w:rFonts w:ascii="Times New Roman" w:eastAsia="Times New Roman" w:hAnsi="Times New Roman" w:cs="Times New Roman"/>
          <w:sz w:val="24"/>
          <w:szCs w:val="24"/>
        </w:rPr>
        <w:t xml:space="preserve"> barriers between those who can serve as student representatives and those who cannot. Inclusion of students from minority groups among the elected student representatives is one relevant issue here </w:t>
      </w:r>
      <w:r w:rsidRPr="008F72A2">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Goodman</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2021). Another issue pertains to gender balance among elected representatives and, in some contexts, underrepresentation of women in student politics (Miller &amp; Kraus</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2004). Yet another issue is whether students from lower socio-economic backgrounds have access to public service roles in student representation. This issue is related to the question whether student government roles are remunerated (or not) or whether students can obtain course credit for such public service roles. Serving in student government has </w:t>
      </w:r>
      <w:r w:rsidR="004E1DBD" w:rsidRPr="008F72A2">
        <w:rPr>
          <w:rFonts w:ascii="Times New Roman" w:eastAsia="Times New Roman" w:hAnsi="Times New Roman" w:cs="Times New Roman"/>
          <w:sz w:val="24"/>
          <w:szCs w:val="24"/>
        </w:rPr>
        <w:t>several</w:t>
      </w:r>
      <w:r w:rsidR="00C16395" w:rsidRPr="008F72A2">
        <w:rPr>
          <w:rFonts w:ascii="Times New Roman" w:eastAsia="Times New Roman" w:hAnsi="Times New Roman" w:cs="Times New Roman"/>
          <w:sz w:val="24"/>
          <w:szCs w:val="24"/>
        </w:rPr>
        <w:t xml:space="preserve"> benefits for personal and professional development (Deng et al</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2020; Rosch </w:t>
      </w:r>
      <w:r w:rsidR="004E1DBD">
        <w:rPr>
          <w:rFonts w:ascii="Times New Roman" w:eastAsia="Times New Roman" w:hAnsi="Times New Roman" w:cs="Times New Roman"/>
          <w:sz w:val="24"/>
          <w:szCs w:val="24"/>
        </w:rPr>
        <w:t>&amp;</w:t>
      </w:r>
      <w:r w:rsidR="00C16395" w:rsidRPr="008F72A2">
        <w:rPr>
          <w:rFonts w:ascii="Times New Roman" w:eastAsia="Times New Roman" w:hAnsi="Times New Roman" w:cs="Times New Roman"/>
          <w:sz w:val="24"/>
          <w:szCs w:val="24"/>
        </w:rPr>
        <w:t xml:space="preserve"> Collins</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2017; </w:t>
      </w:r>
      <w:proofErr w:type="spellStart"/>
      <w:r w:rsidR="00C16395" w:rsidRPr="008F72A2">
        <w:rPr>
          <w:rFonts w:ascii="Times New Roman" w:eastAsia="Times New Roman" w:hAnsi="Times New Roman" w:cs="Times New Roman"/>
          <w:sz w:val="24"/>
          <w:szCs w:val="24"/>
        </w:rPr>
        <w:t>Kuh</w:t>
      </w:r>
      <w:proofErr w:type="spellEnd"/>
      <w:r w:rsidR="00C16395" w:rsidRPr="008F72A2">
        <w:rPr>
          <w:rFonts w:ascii="Times New Roman" w:eastAsia="Times New Roman" w:hAnsi="Times New Roman" w:cs="Times New Roman"/>
          <w:sz w:val="24"/>
          <w:szCs w:val="24"/>
        </w:rPr>
        <w:t xml:space="preserve"> </w:t>
      </w:r>
      <w:r w:rsidR="004E1DBD">
        <w:rPr>
          <w:rFonts w:ascii="Times New Roman" w:eastAsia="Times New Roman" w:hAnsi="Times New Roman" w:cs="Times New Roman"/>
          <w:sz w:val="24"/>
          <w:szCs w:val="24"/>
        </w:rPr>
        <w:t>&amp;</w:t>
      </w:r>
      <w:r w:rsidR="00C16395" w:rsidRPr="008F72A2">
        <w:rPr>
          <w:rFonts w:ascii="Times New Roman" w:eastAsia="Times New Roman" w:hAnsi="Times New Roman" w:cs="Times New Roman"/>
          <w:sz w:val="24"/>
          <w:szCs w:val="24"/>
        </w:rPr>
        <w:t xml:space="preserve"> Lund</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1994; Downey et al</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1984). However, voluntary public service roles in student government inevitably present significant opportunity cost to paid student jobs. Consequently, these roles can be less accessible to students who need earning to support themselves or their families while they are studying, which is a vast majority of students across the world. Cultural capital and social capital can present barriers to access to student governments and how well the elected representatives reflect the diversity of the student population (Brooks, Byford &amp; Sela</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2015). If calls for candidates are not open and transparent, and if it depends on whom you know to get into the student representation, these practices present barriers to access. </w:t>
      </w:r>
    </w:p>
    <w:p w14:paraId="02D0E7AC" w14:textId="77777777" w:rsidR="00F6000E" w:rsidRPr="008F72A2" w:rsidRDefault="00F6000E" w:rsidP="008F72A2">
      <w:pPr>
        <w:jc w:val="both"/>
        <w:rPr>
          <w:rFonts w:ascii="Times New Roman" w:eastAsia="Times New Roman" w:hAnsi="Times New Roman" w:cs="Times New Roman"/>
          <w:sz w:val="24"/>
          <w:szCs w:val="24"/>
        </w:rPr>
      </w:pPr>
    </w:p>
    <w:p w14:paraId="1FD0DDCF" w14:textId="265C0B2F" w:rsidR="005308D9" w:rsidRPr="008F72A2" w:rsidRDefault="005308D9"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Student representatives can be coopted to support agendas of others by socializing into the values, norms, and interest of the communities of practice they have joined or simply out of self-interest expecting personal benefits for cooperative behavior (Klemenčič</w:t>
      </w:r>
      <w:r w:rsidR="004E1DBD">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2018). Rules on preventing conflict of interest in student representation are important in addressing these challenges. The positions advanced by student representatives need to be checked against the mandate they obtained from their constituency to ensure that student interests are represented truthfully and competently (Klemenčič</w:t>
      </w:r>
      <w:r w:rsidR="004E1DBD">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2018).</w:t>
      </w:r>
    </w:p>
    <w:p w14:paraId="4EE87C7A" w14:textId="47FC27A4" w:rsidR="0076371D" w:rsidRPr="008F72A2" w:rsidRDefault="0076371D" w:rsidP="008F72A2">
      <w:pPr>
        <w:jc w:val="both"/>
        <w:rPr>
          <w:rFonts w:ascii="Times New Roman" w:eastAsia="Times New Roman" w:hAnsi="Times New Roman" w:cs="Times New Roman"/>
          <w:sz w:val="24"/>
          <w:szCs w:val="24"/>
        </w:rPr>
      </w:pPr>
    </w:p>
    <w:p w14:paraId="2F8997D2" w14:textId="3425C771" w:rsidR="0076371D" w:rsidRPr="008F72A2" w:rsidRDefault="0076371D"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Finally, students with public service dispositions are drawn to student leadership roles. Their sense of citizenship and belonging to the university offers further motivation for enactment of political agency (Klemenčič</w:t>
      </w:r>
      <w:r w:rsidR="004E1DBD">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2015). Students’ sense of efficacy, i.e., sense that they can effect change through their action can also add to motivation to act against feelings of powerlessness and futility.</w:t>
      </w:r>
    </w:p>
    <w:p w14:paraId="2ADA0353" w14:textId="77777777" w:rsidR="005308D9" w:rsidRPr="008F72A2" w:rsidRDefault="005308D9" w:rsidP="008F72A2">
      <w:pPr>
        <w:jc w:val="both"/>
        <w:rPr>
          <w:rFonts w:ascii="Times New Roman" w:eastAsia="Times New Roman" w:hAnsi="Times New Roman" w:cs="Times New Roman"/>
          <w:sz w:val="24"/>
          <w:szCs w:val="24"/>
        </w:rPr>
      </w:pPr>
    </w:p>
    <w:p w14:paraId="13C34015" w14:textId="77777777" w:rsidR="00A648A9" w:rsidRPr="008F72A2" w:rsidRDefault="00A46C75" w:rsidP="008F72A2">
      <w:pPr>
        <w:pStyle w:val="Heading2"/>
        <w:rPr>
          <w:rFonts w:ascii="Times New Roman" w:eastAsia="Times New Roman" w:hAnsi="Times New Roman" w:cs="Times New Roman"/>
          <w:b/>
          <w:sz w:val="24"/>
          <w:szCs w:val="24"/>
        </w:rPr>
      </w:pPr>
      <w:bookmarkStart w:id="10" w:name="_t5v2vkk7qhoh" w:colFirst="0" w:colLast="0"/>
      <w:bookmarkStart w:id="11" w:name="_3mpx9574w2p1" w:colFirst="0" w:colLast="0"/>
      <w:bookmarkEnd w:id="10"/>
      <w:bookmarkEnd w:id="11"/>
      <w:r w:rsidRPr="008F72A2">
        <w:rPr>
          <w:rFonts w:ascii="Times New Roman" w:eastAsia="Times New Roman" w:hAnsi="Times New Roman" w:cs="Times New Roman"/>
          <w:b/>
          <w:sz w:val="24"/>
          <w:szCs w:val="24"/>
        </w:rPr>
        <w:lastRenderedPageBreak/>
        <w:t xml:space="preserve">Conclusion </w:t>
      </w:r>
    </w:p>
    <w:p w14:paraId="5FD35996" w14:textId="6190721E" w:rsidR="00E55300"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This chapter builds on the argument that students are constructing new roles and new types of authority in </w:t>
      </w:r>
      <w:r w:rsidR="00165071" w:rsidRPr="008F72A2">
        <w:rPr>
          <w:rFonts w:ascii="Times New Roman" w:eastAsia="Times New Roman" w:hAnsi="Times New Roman" w:cs="Times New Roman"/>
          <w:sz w:val="24"/>
          <w:szCs w:val="24"/>
        </w:rPr>
        <w:t>HE</w:t>
      </w:r>
      <w:r w:rsidR="00FF2966" w:rsidRPr="008F72A2">
        <w:rPr>
          <w:rFonts w:ascii="Times New Roman" w:eastAsia="Times New Roman" w:hAnsi="Times New Roman" w:cs="Times New Roman"/>
          <w:sz w:val="24"/>
          <w:szCs w:val="24"/>
        </w:rPr>
        <w:t xml:space="preserve"> and</w:t>
      </w:r>
      <w:r w:rsidRPr="008F72A2">
        <w:rPr>
          <w:rFonts w:ascii="Times New Roman" w:eastAsia="Times New Roman" w:hAnsi="Times New Roman" w:cs="Times New Roman"/>
          <w:sz w:val="24"/>
          <w:szCs w:val="24"/>
        </w:rPr>
        <w:t xml:space="preserve"> are </w:t>
      </w:r>
      <w:r w:rsidR="00946E76" w:rsidRPr="008F72A2">
        <w:rPr>
          <w:rFonts w:ascii="Times New Roman" w:eastAsia="Times New Roman" w:hAnsi="Times New Roman" w:cs="Times New Roman"/>
          <w:sz w:val="24"/>
          <w:szCs w:val="24"/>
        </w:rPr>
        <w:t>strengthening their</w:t>
      </w:r>
      <w:r w:rsidRPr="008F72A2">
        <w:rPr>
          <w:rFonts w:ascii="Times New Roman" w:eastAsia="Times New Roman" w:hAnsi="Times New Roman" w:cs="Times New Roman"/>
          <w:sz w:val="24"/>
          <w:szCs w:val="24"/>
        </w:rPr>
        <w:t xml:space="preserve"> political agency especially compared to the academic staff (Klemenčič forthcoming a). While representative roles of students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governance might be unchanged or diminishing</w:t>
      </w:r>
      <w:r w:rsidR="00946E76" w:rsidRPr="008F72A2">
        <w:rPr>
          <w:rFonts w:ascii="Times New Roman" w:eastAsia="Times New Roman" w:hAnsi="Times New Roman" w:cs="Times New Roman"/>
          <w:sz w:val="24"/>
          <w:szCs w:val="24"/>
        </w:rPr>
        <w:t xml:space="preserve"> due to New Public Management reforms of </w:t>
      </w:r>
      <w:r w:rsidR="00165071" w:rsidRPr="008F72A2">
        <w:rPr>
          <w:rFonts w:ascii="Times New Roman" w:eastAsia="Times New Roman" w:hAnsi="Times New Roman" w:cs="Times New Roman"/>
          <w:sz w:val="24"/>
          <w:szCs w:val="24"/>
        </w:rPr>
        <w:t>HE</w:t>
      </w:r>
      <w:r w:rsidR="00946E76" w:rsidRPr="008F72A2">
        <w:rPr>
          <w:rFonts w:ascii="Times New Roman" w:eastAsia="Times New Roman" w:hAnsi="Times New Roman" w:cs="Times New Roman"/>
          <w:sz w:val="24"/>
          <w:szCs w:val="24"/>
        </w:rPr>
        <w:t xml:space="preserve"> governance and neoliberal </w:t>
      </w:r>
      <w:r w:rsidR="00165071" w:rsidRPr="008F72A2">
        <w:rPr>
          <w:rFonts w:ascii="Times New Roman" w:eastAsia="Times New Roman" w:hAnsi="Times New Roman" w:cs="Times New Roman"/>
          <w:sz w:val="24"/>
          <w:szCs w:val="24"/>
        </w:rPr>
        <w:t>HE</w:t>
      </w:r>
      <w:r w:rsidR="00946E76" w:rsidRPr="008F72A2">
        <w:rPr>
          <w:rFonts w:ascii="Times New Roman" w:eastAsia="Times New Roman" w:hAnsi="Times New Roman" w:cs="Times New Roman"/>
          <w:sz w:val="24"/>
          <w:szCs w:val="24"/>
        </w:rPr>
        <w:t xml:space="preserve"> policies</w:t>
      </w:r>
      <w:r w:rsidRPr="008F72A2">
        <w:rPr>
          <w:rFonts w:ascii="Times New Roman" w:eastAsia="Times New Roman" w:hAnsi="Times New Roman" w:cs="Times New Roman"/>
          <w:sz w:val="24"/>
          <w:szCs w:val="24"/>
        </w:rPr>
        <w:t>, student voice is sought in student-centered learning and teaching practices</w:t>
      </w:r>
      <w:r w:rsidR="00430609" w:rsidRPr="008F72A2">
        <w:rPr>
          <w:rFonts w:ascii="Times New Roman" w:eastAsia="Times New Roman" w:hAnsi="Times New Roman" w:cs="Times New Roman"/>
          <w:sz w:val="24"/>
          <w:szCs w:val="24"/>
        </w:rPr>
        <w:t xml:space="preserve"> (Klemenčič</w:t>
      </w:r>
      <w:r w:rsidR="004E1DBD">
        <w:rPr>
          <w:rFonts w:ascii="Times New Roman" w:eastAsia="Times New Roman" w:hAnsi="Times New Roman" w:cs="Times New Roman"/>
          <w:sz w:val="24"/>
          <w:szCs w:val="24"/>
        </w:rPr>
        <w:t>,</w:t>
      </w:r>
      <w:r w:rsidR="00430609" w:rsidRPr="008F72A2">
        <w:rPr>
          <w:rFonts w:ascii="Times New Roman" w:eastAsia="Times New Roman" w:hAnsi="Times New Roman" w:cs="Times New Roman"/>
          <w:sz w:val="24"/>
          <w:szCs w:val="24"/>
        </w:rPr>
        <w:t xml:space="preserve"> 2020</w:t>
      </w:r>
      <w:r w:rsidR="004E1DBD">
        <w:rPr>
          <w:rFonts w:ascii="Times New Roman" w:eastAsia="Times New Roman" w:hAnsi="Times New Roman" w:cs="Times New Roman"/>
          <w:sz w:val="24"/>
          <w:szCs w:val="24"/>
        </w:rPr>
        <w:t>b</w:t>
      </w:r>
      <w:r w:rsidR="00430609"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quality assurance and accreditation</w:t>
      </w:r>
      <w:r w:rsidR="00430609" w:rsidRPr="008F72A2">
        <w:rPr>
          <w:rFonts w:ascii="Times New Roman" w:eastAsia="Times New Roman" w:hAnsi="Times New Roman" w:cs="Times New Roman"/>
          <w:sz w:val="24"/>
          <w:szCs w:val="24"/>
        </w:rPr>
        <w:t xml:space="preserve"> (Klemenčič</w:t>
      </w:r>
      <w:r w:rsidR="004E1DBD">
        <w:rPr>
          <w:rFonts w:ascii="Times New Roman" w:eastAsia="Times New Roman" w:hAnsi="Times New Roman" w:cs="Times New Roman"/>
          <w:sz w:val="24"/>
          <w:szCs w:val="24"/>
        </w:rPr>
        <w:t>,</w:t>
      </w:r>
      <w:r w:rsidR="00430609" w:rsidRPr="008F72A2">
        <w:rPr>
          <w:rFonts w:ascii="Times New Roman" w:eastAsia="Times New Roman" w:hAnsi="Times New Roman" w:cs="Times New Roman"/>
          <w:sz w:val="24"/>
          <w:szCs w:val="24"/>
        </w:rPr>
        <w:t xml:space="preserve"> 2018)</w:t>
      </w:r>
      <w:r w:rsidRPr="008F72A2">
        <w:rPr>
          <w:rFonts w:ascii="Times New Roman" w:eastAsia="Times New Roman" w:hAnsi="Times New Roman" w:cs="Times New Roman"/>
          <w:sz w:val="24"/>
          <w:szCs w:val="24"/>
        </w:rPr>
        <w:t xml:space="preserve">, and promulgated through </w:t>
      </w:r>
      <w:r w:rsidR="00430609" w:rsidRPr="008F72A2">
        <w:rPr>
          <w:rFonts w:ascii="Times New Roman" w:eastAsia="Times New Roman" w:hAnsi="Times New Roman" w:cs="Times New Roman"/>
          <w:sz w:val="24"/>
          <w:szCs w:val="24"/>
        </w:rPr>
        <w:t xml:space="preserve">imperative </w:t>
      </w:r>
      <w:r w:rsidRPr="008F72A2">
        <w:rPr>
          <w:rFonts w:ascii="Times New Roman" w:eastAsia="Times New Roman" w:hAnsi="Times New Roman" w:cs="Times New Roman"/>
          <w:sz w:val="24"/>
          <w:szCs w:val="24"/>
        </w:rPr>
        <w:t>to understanding preferences of students as consumers.</w:t>
      </w:r>
    </w:p>
    <w:p w14:paraId="508A9E88" w14:textId="104FC8B4" w:rsidR="00946E76"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 </w:t>
      </w:r>
    </w:p>
    <w:p w14:paraId="2A21451D" w14:textId="56222690" w:rsidR="00946E76" w:rsidRPr="008F72A2" w:rsidRDefault="00946E76"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Inevitably, new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policies will continue to create to shape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politics, and student politics which is part of it. </w:t>
      </w:r>
      <w:r w:rsidR="00D15F72" w:rsidRPr="008F72A2">
        <w:rPr>
          <w:rFonts w:ascii="Times New Roman" w:eastAsia="Times New Roman" w:hAnsi="Times New Roman" w:cs="Times New Roman"/>
          <w:sz w:val="24"/>
          <w:szCs w:val="24"/>
        </w:rPr>
        <w:t xml:space="preserve">While it is unlikely that student representation will disappear </w:t>
      </w:r>
      <w:proofErr w:type="gramStart"/>
      <w:r w:rsidR="00D15F72" w:rsidRPr="008F72A2">
        <w:rPr>
          <w:rFonts w:ascii="Times New Roman" w:eastAsia="Times New Roman" w:hAnsi="Times New Roman" w:cs="Times New Roman"/>
          <w:sz w:val="24"/>
          <w:szCs w:val="24"/>
        </w:rPr>
        <w:t>from</w:t>
      </w:r>
      <w:proofErr w:type="gramEnd"/>
      <w:r w:rsidR="00D15F72" w:rsidRPr="008F72A2">
        <w:rPr>
          <w:rFonts w:ascii="Times New Roman" w:eastAsia="Times New Roman" w:hAnsi="Times New Roman" w:cs="Times New Roman"/>
          <w:sz w:val="24"/>
          <w:szCs w:val="24"/>
        </w:rPr>
        <w:t xml:space="preserve"> </w:t>
      </w:r>
      <w:r w:rsidR="00165071" w:rsidRPr="008F72A2">
        <w:rPr>
          <w:rFonts w:ascii="Times New Roman" w:eastAsia="Times New Roman" w:hAnsi="Times New Roman" w:cs="Times New Roman"/>
          <w:sz w:val="24"/>
          <w:szCs w:val="24"/>
        </w:rPr>
        <w:t>HE</w:t>
      </w:r>
      <w:r w:rsidR="00D15F72" w:rsidRPr="008F72A2">
        <w:rPr>
          <w:rFonts w:ascii="Times New Roman" w:eastAsia="Times New Roman" w:hAnsi="Times New Roman" w:cs="Times New Roman"/>
          <w:sz w:val="24"/>
          <w:szCs w:val="24"/>
        </w:rPr>
        <w:t xml:space="preserve"> governance and politics, it might be increasingly contested as holding monopoly over student voice in </w:t>
      </w:r>
      <w:r w:rsidR="00165071" w:rsidRPr="008F72A2">
        <w:rPr>
          <w:rFonts w:ascii="Times New Roman" w:eastAsia="Times New Roman" w:hAnsi="Times New Roman" w:cs="Times New Roman"/>
          <w:sz w:val="24"/>
          <w:szCs w:val="24"/>
        </w:rPr>
        <w:t>HE</w:t>
      </w:r>
      <w:r w:rsidR="00D15F72" w:rsidRPr="008F72A2">
        <w:rPr>
          <w:rFonts w:ascii="Times New Roman" w:eastAsia="Times New Roman" w:hAnsi="Times New Roman" w:cs="Times New Roman"/>
          <w:sz w:val="24"/>
          <w:szCs w:val="24"/>
        </w:rPr>
        <w:t xml:space="preserve">. The main challenges to student representatives’ voice in </w:t>
      </w:r>
      <w:r w:rsidR="00165071" w:rsidRPr="008F72A2">
        <w:rPr>
          <w:rFonts w:ascii="Times New Roman" w:eastAsia="Times New Roman" w:hAnsi="Times New Roman" w:cs="Times New Roman"/>
          <w:sz w:val="24"/>
          <w:szCs w:val="24"/>
        </w:rPr>
        <w:t>HE</w:t>
      </w:r>
      <w:r w:rsidR="00D15F72" w:rsidRPr="008F72A2">
        <w:rPr>
          <w:rFonts w:ascii="Times New Roman" w:eastAsia="Times New Roman" w:hAnsi="Times New Roman" w:cs="Times New Roman"/>
          <w:sz w:val="24"/>
          <w:szCs w:val="24"/>
        </w:rPr>
        <w:t xml:space="preserve"> governance are student experts (not from the ranks of student representatives) taking on consultancy roles in </w:t>
      </w:r>
      <w:r w:rsidR="00165071" w:rsidRPr="008F72A2">
        <w:rPr>
          <w:rFonts w:ascii="Times New Roman" w:eastAsia="Times New Roman" w:hAnsi="Times New Roman" w:cs="Times New Roman"/>
          <w:sz w:val="24"/>
          <w:szCs w:val="24"/>
        </w:rPr>
        <w:t>HE</w:t>
      </w:r>
      <w:r w:rsidR="00D15F72" w:rsidRPr="008F72A2">
        <w:rPr>
          <w:rFonts w:ascii="Times New Roman" w:eastAsia="Times New Roman" w:hAnsi="Times New Roman" w:cs="Times New Roman"/>
          <w:sz w:val="24"/>
          <w:szCs w:val="24"/>
        </w:rPr>
        <w:t xml:space="preserve"> management, especially in quality assurance and accreditation, and student administrators taking on jobs</w:t>
      </w:r>
      <w:r w:rsidR="00E55300" w:rsidRPr="008F72A2">
        <w:rPr>
          <w:rFonts w:ascii="Times New Roman" w:eastAsia="Times New Roman" w:hAnsi="Times New Roman" w:cs="Times New Roman"/>
          <w:sz w:val="24"/>
          <w:szCs w:val="24"/>
        </w:rPr>
        <w:t xml:space="preserve"> at </w:t>
      </w:r>
      <w:r w:rsidR="00165071" w:rsidRPr="008F72A2">
        <w:rPr>
          <w:rFonts w:ascii="Times New Roman" w:eastAsia="Times New Roman" w:hAnsi="Times New Roman" w:cs="Times New Roman"/>
          <w:sz w:val="24"/>
          <w:szCs w:val="24"/>
        </w:rPr>
        <w:t>HE</w:t>
      </w:r>
      <w:r w:rsidR="00E55300" w:rsidRPr="008F72A2">
        <w:rPr>
          <w:rFonts w:ascii="Times New Roman" w:eastAsia="Times New Roman" w:hAnsi="Times New Roman" w:cs="Times New Roman"/>
          <w:sz w:val="24"/>
          <w:szCs w:val="24"/>
        </w:rPr>
        <w:t xml:space="preserve"> institutions as </w:t>
      </w:r>
      <w:r w:rsidR="00165071" w:rsidRPr="008F72A2">
        <w:rPr>
          <w:rFonts w:ascii="Times New Roman" w:eastAsia="Times New Roman" w:hAnsi="Times New Roman" w:cs="Times New Roman"/>
          <w:sz w:val="24"/>
          <w:szCs w:val="24"/>
        </w:rPr>
        <w:t>HE</w:t>
      </w:r>
      <w:r w:rsidR="00E55300" w:rsidRPr="008F72A2">
        <w:rPr>
          <w:rFonts w:ascii="Times New Roman" w:eastAsia="Times New Roman" w:hAnsi="Times New Roman" w:cs="Times New Roman"/>
          <w:sz w:val="24"/>
          <w:szCs w:val="24"/>
        </w:rPr>
        <w:t xml:space="preserve"> professionals. Future of student governments and student representation more generally will depend on its ability to adapt to fast-changing and increasingly-complex </w:t>
      </w:r>
      <w:r w:rsidR="00165071" w:rsidRPr="008F72A2">
        <w:rPr>
          <w:rFonts w:ascii="Times New Roman" w:eastAsia="Times New Roman" w:hAnsi="Times New Roman" w:cs="Times New Roman"/>
          <w:sz w:val="24"/>
          <w:szCs w:val="24"/>
        </w:rPr>
        <w:t>HE</w:t>
      </w:r>
      <w:r w:rsidR="00E55300" w:rsidRPr="008F72A2">
        <w:rPr>
          <w:rFonts w:ascii="Times New Roman" w:eastAsia="Times New Roman" w:hAnsi="Times New Roman" w:cs="Times New Roman"/>
          <w:sz w:val="24"/>
          <w:szCs w:val="24"/>
        </w:rPr>
        <w:t xml:space="preserve"> </w:t>
      </w:r>
      <w:r w:rsidR="004E1DBD" w:rsidRPr="008F72A2">
        <w:rPr>
          <w:rFonts w:ascii="Times New Roman" w:eastAsia="Times New Roman" w:hAnsi="Times New Roman" w:cs="Times New Roman"/>
          <w:sz w:val="24"/>
          <w:szCs w:val="24"/>
        </w:rPr>
        <w:t>environments and</w:t>
      </w:r>
      <w:r w:rsidR="00E55300" w:rsidRPr="008F72A2">
        <w:rPr>
          <w:rFonts w:ascii="Times New Roman" w:eastAsia="Times New Roman" w:hAnsi="Times New Roman" w:cs="Times New Roman"/>
          <w:sz w:val="24"/>
          <w:szCs w:val="24"/>
        </w:rPr>
        <w:t xml:space="preserve"> the demands from institutional leaders, policy makers and academic staff for student voice bringing helpful insights into curricular and pedagogic, and strategic decisions.</w:t>
      </w:r>
    </w:p>
    <w:p w14:paraId="13C3401B" w14:textId="77777777" w:rsidR="00A648A9" w:rsidRPr="008F72A2" w:rsidRDefault="00A648A9" w:rsidP="008F72A2">
      <w:pPr>
        <w:rPr>
          <w:rFonts w:ascii="Times New Roman" w:eastAsia="Times New Roman" w:hAnsi="Times New Roman" w:cs="Times New Roman"/>
          <w:sz w:val="24"/>
          <w:szCs w:val="24"/>
        </w:rPr>
      </w:pPr>
    </w:p>
    <w:p w14:paraId="13C3401C" w14:textId="77777777" w:rsidR="00A648A9" w:rsidRPr="008F72A2" w:rsidRDefault="00A46C75" w:rsidP="008F72A2">
      <w:pPr>
        <w:pStyle w:val="Heading2"/>
        <w:rPr>
          <w:rFonts w:ascii="Times New Roman" w:eastAsia="Times New Roman" w:hAnsi="Times New Roman" w:cs="Times New Roman"/>
          <w:sz w:val="24"/>
          <w:szCs w:val="24"/>
        </w:rPr>
      </w:pPr>
      <w:bookmarkStart w:id="12" w:name="_79iz5wdnq1tc" w:colFirst="0" w:colLast="0"/>
      <w:bookmarkEnd w:id="12"/>
      <w:r w:rsidRPr="008F72A2">
        <w:rPr>
          <w:rFonts w:ascii="Times New Roman" w:eastAsia="Times New Roman" w:hAnsi="Times New Roman" w:cs="Times New Roman"/>
          <w:b/>
          <w:sz w:val="24"/>
          <w:szCs w:val="24"/>
        </w:rPr>
        <w:t xml:space="preserve">Bibliography </w:t>
      </w:r>
    </w:p>
    <w:p w14:paraId="13C3401E" w14:textId="36150D64" w:rsidR="00A648A9" w:rsidRDefault="00A44DB3" w:rsidP="008F72A2">
      <w:pPr>
        <w:rPr>
          <w:rFonts w:ascii="Times New Roman" w:eastAsia="Times New Roman" w:hAnsi="Times New Roman" w:cs="Times New Roman"/>
          <w:sz w:val="24"/>
          <w:szCs w:val="24"/>
        </w:rPr>
      </w:pPr>
      <w:r w:rsidRPr="00A44DB3">
        <w:rPr>
          <w:rFonts w:ascii="Times New Roman" w:eastAsia="Times New Roman" w:hAnsi="Times New Roman" w:cs="Times New Roman"/>
          <w:sz w:val="24"/>
          <w:szCs w:val="24"/>
        </w:rPr>
        <w:t xml:space="preserve">Brooks, R., Byford, K. and Sela, K. (2015). Inequalities in students’ union leadership: the role of social networks. </w:t>
      </w:r>
      <w:r w:rsidRPr="00A44DB3">
        <w:rPr>
          <w:rFonts w:ascii="Times New Roman" w:eastAsia="Times New Roman" w:hAnsi="Times New Roman" w:cs="Times New Roman"/>
          <w:i/>
          <w:iCs/>
          <w:sz w:val="24"/>
          <w:szCs w:val="24"/>
        </w:rPr>
        <w:t>Journal of Youth Studies,</w:t>
      </w:r>
      <w:r w:rsidRPr="00A44DB3">
        <w:rPr>
          <w:rFonts w:ascii="Times New Roman" w:eastAsia="Times New Roman" w:hAnsi="Times New Roman" w:cs="Times New Roman"/>
          <w:sz w:val="24"/>
          <w:szCs w:val="24"/>
        </w:rPr>
        <w:t xml:space="preserve"> 18(9), pp.1204–1218. doi:10.1080/13676261.2015.1039971.</w:t>
      </w:r>
    </w:p>
    <w:p w14:paraId="60AF8E6B" w14:textId="77777777" w:rsidR="00A44DB3" w:rsidRPr="008F72A2" w:rsidRDefault="00A44DB3" w:rsidP="008F72A2">
      <w:pPr>
        <w:rPr>
          <w:rFonts w:ascii="Times New Roman" w:eastAsia="Times New Roman" w:hAnsi="Times New Roman" w:cs="Times New Roman"/>
          <w:sz w:val="24"/>
          <w:szCs w:val="24"/>
        </w:rPr>
      </w:pPr>
    </w:p>
    <w:p w14:paraId="13C34020" w14:textId="49F77796" w:rsidR="00A648A9" w:rsidRDefault="00430275" w:rsidP="008F72A2">
      <w:pPr>
        <w:rPr>
          <w:rFonts w:ascii="Times New Roman" w:eastAsia="Times New Roman" w:hAnsi="Times New Roman" w:cs="Times New Roman"/>
          <w:sz w:val="24"/>
          <w:szCs w:val="24"/>
        </w:rPr>
      </w:pPr>
      <w:proofErr w:type="spellStart"/>
      <w:r w:rsidRPr="00430275">
        <w:rPr>
          <w:rFonts w:ascii="Times New Roman" w:eastAsia="Times New Roman" w:hAnsi="Times New Roman" w:cs="Times New Roman"/>
          <w:sz w:val="24"/>
          <w:szCs w:val="24"/>
        </w:rPr>
        <w:t>Jerusha</w:t>
      </w:r>
      <w:proofErr w:type="spellEnd"/>
      <w:r w:rsidRPr="00430275">
        <w:rPr>
          <w:rFonts w:ascii="Times New Roman" w:eastAsia="Times New Roman" w:hAnsi="Times New Roman" w:cs="Times New Roman"/>
          <w:sz w:val="24"/>
          <w:szCs w:val="24"/>
        </w:rPr>
        <w:t xml:space="preserve"> </w:t>
      </w:r>
      <w:proofErr w:type="spellStart"/>
      <w:r w:rsidRPr="00430275">
        <w:rPr>
          <w:rFonts w:ascii="Times New Roman" w:eastAsia="Times New Roman" w:hAnsi="Times New Roman" w:cs="Times New Roman"/>
          <w:sz w:val="24"/>
          <w:szCs w:val="24"/>
        </w:rPr>
        <w:t>Osberg</w:t>
      </w:r>
      <w:proofErr w:type="spellEnd"/>
      <w:r w:rsidRPr="00430275">
        <w:rPr>
          <w:rFonts w:ascii="Times New Roman" w:eastAsia="Times New Roman" w:hAnsi="Times New Roman" w:cs="Times New Roman"/>
          <w:sz w:val="24"/>
          <w:szCs w:val="24"/>
        </w:rPr>
        <w:t xml:space="preserve"> Conner (2020). </w:t>
      </w:r>
      <w:r w:rsidRPr="00430275">
        <w:rPr>
          <w:rFonts w:ascii="Times New Roman" w:eastAsia="Times New Roman" w:hAnsi="Times New Roman" w:cs="Times New Roman"/>
          <w:i/>
          <w:iCs/>
          <w:sz w:val="24"/>
          <w:szCs w:val="24"/>
        </w:rPr>
        <w:t xml:space="preserve">The new student activists: the rise of </w:t>
      </w:r>
      <w:proofErr w:type="spellStart"/>
      <w:r w:rsidRPr="00430275">
        <w:rPr>
          <w:rFonts w:ascii="Times New Roman" w:eastAsia="Times New Roman" w:hAnsi="Times New Roman" w:cs="Times New Roman"/>
          <w:i/>
          <w:iCs/>
          <w:sz w:val="24"/>
          <w:szCs w:val="24"/>
        </w:rPr>
        <w:t>neoactivism</w:t>
      </w:r>
      <w:proofErr w:type="spellEnd"/>
      <w:r w:rsidRPr="00430275">
        <w:rPr>
          <w:rFonts w:ascii="Times New Roman" w:eastAsia="Times New Roman" w:hAnsi="Times New Roman" w:cs="Times New Roman"/>
          <w:i/>
          <w:iCs/>
          <w:sz w:val="24"/>
          <w:szCs w:val="24"/>
        </w:rPr>
        <w:t xml:space="preserve"> on college campuses.</w:t>
      </w:r>
      <w:r w:rsidRPr="00430275">
        <w:rPr>
          <w:rFonts w:ascii="Times New Roman" w:eastAsia="Times New Roman" w:hAnsi="Times New Roman" w:cs="Times New Roman"/>
          <w:sz w:val="24"/>
          <w:szCs w:val="24"/>
        </w:rPr>
        <w:t xml:space="preserve"> Baltimore: Johns Hopkins University Press.</w:t>
      </w:r>
    </w:p>
    <w:p w14:paraId="03DEB214" w14:textId="77777777" w:rsidR="00430275" w:rsidRPr="008F72A2" w:rsidRDefault="00430275" w:rsidP="008F72A2">
      <w:pPr>
        <w:rPr>
          <w:rFonts w:ascii="Times New Roman" w:eastAsia="Times New Roman" w:hAnsi="Times New Roman" w:cs="Times New Roman"/>
          <w:sz w:val="24"/>
          <w:szCs w:val="24"/>
        </w:rPr>
      </w:pPr>
    </w:p>
    <w:p w14:paraId="2AA7B077" w14:textId="3BD5907A" w:rsidR="004F7BB8" w:rsidRDefault="004F7BB8" w:rsidP="008F72A2">
      <w:pPr>
        <w:rPr>
          <w:rFonts w:ascii="Times New Roman" w:eastAsia="Times New Roman" w:hAnsi="Times New Roman" w:cs="Times New Roman"/>
          <w:sz w:val="24"/>
          <w:szCs w:val="24"/>
        </w:rPr>
      </w:pPr>
      <w:proofErr w:type="spellStart"/>
      <w:r w:rsidRPr="004F7BB8">
        <w:rPr>
          <w:rFonts w:ascii="Times New Roman" w:eastAsia="Times New Roman" w:hAnsi="Times New Roman" w:cs="Times New Roman"/>
          <w:sz w:val="24"/>
          <w:szCs w:val="24"/>
        </w:rPr>
        <w:t>Cuyjet</w:t>
      </w:r>
      <w:proofErr w:type="spellEnd"/>
      <w:r w:rsidRPr="004F7BB8">
        <w:rPr>
          <w:rFonts w:ascii="Times New Roman" w:eastAsia="Times New Roman" w:hAnsi="Times New Roman" w:cs="Times New Roman"/>
          <w:sz w:val="24"/>
          <w:szCs w:val="24"/>
        </w:rPr>
        <w:t xml:space="preserve">, M.J. (1994). Student government as a provider of student services. </w:t>
      </w:r>
      <w:r w:rsidRPr="004F7BB8">
        <w:rPr>
          <w:rFonts w:ascii="Times New Roman" w:eastAsia="Times New Roman" w:hAnsi="Times New Roman" w:cs="Times New Roman"/>
          <w:i/>
          <w:iCs/>
          <w:sz w:val="24"/>
          <w:szCs w:val="24"/>
        </w:rPr>
        <w:t>New Directions for Student Services</w:t>
      </w:r>
      <w:r w:rsidRPr="004F7BB8">
        <w:rPr>
          <w:rFonts w:ascii="Times New Roman" w:eastAsia="Times New Roman" w:hAnsi="Times New Roman" w:cs="Times New Roman"/>
          <w:sz w:val="24"/>
          <w:szCs w:val="24"/>
        </w:rPr>
        <w:t>, 1994</w:t>
      </w:r>
      <w:r w:rsidR="00EF67E6">
        <w:rPr>
          <w:rFonts w:ascii="Times New Roman" w:eastAsia="Times New Roman" w:hAnsi="Times New Roman" w:cs="Times New Roman"/>
          <w:sz w:val="24"/>
          <w:szCs w:val="24"/>
        </w:rPr>
        <w:t xml:space="preserve"> </w:t>
      </w:r>
      <w:r w:rsidRPr="004F7BB8">
        <w:rPr>
          <w:rFonts w:ascii="Times New Roman" w:eastAsia="Times New Roman" w:hAnsi="Times New Roman" w:cs="Times New Roman"/>
          <w:sz w:val="24"/>
          <w:szCs w:val="24"/>
        </w:rPr>
        <w:t>(66), pp.73–89. doi:10.1002/ss.37119946608.</w:t>
      </w:r>
    </w:p>
    <w:p w14:paraId="15EE06BF" w14:textId="77777777" w:rsidR="004F7BB8" w:rsidRPr="008F72A2" w:rsidRDefault="004F7BB8" w:rsidP="008F72A2">
      <w:pPr>
        <w:rPr>
          <w:rFonts w:ascii="Times New Roman" w:eastAsia="Times New Roman" w:hAnsi="Times New Roman" w:cs="Times New Roman"/>
          <w:sz w:val="24"/>
          <w:szCs w:val="24"/>
        </w:rPr>
      </w:pPr>
    </w:p>
    <w:p w14:paraId="13C34025" w14:textId="06840AA8" w:rsidR="00A648A9" w:rsidRDefault="00EF67E6" w:rsidP="008F72A2">
      <w:pPr>
        <w:rPr>
          <w:rFonts w:ascii="Times New Roman" w:eastAsia="Times New Roman" w:hAnsi="Times New Roman" w:cs="Times New Roman"/>
          <w:sz w:val="24"/>
          <w:szCs w:val="24"/>
        </w:rPr>
      </w:pPr>
      <w:r w:rsidRPr="00EF67E6">
        <w:rPr>
          <w:rFonts w:ascii="Times New Roman" w:eastAsia="Times New Roman" w:hAnsi="Times New Roman" w:cs="Times New Roman"/>
          <w:sz w:val="24"/>
          <w:szCs w:val="24"/>
        </w:rPr>
        <w:t xml:space="preserve">Day, M. (2012). Dubious causes of no interest to students? The development of National Union of Students in the United Kingdom. </w:t>
      </w:r>
      <w:r w:rsidRPr="00F92DF2">
        <w:rPr>
          <w:rFonts w:ascii="Times New Roman" w:eastAsia="Times New Roman" w:hAnsi="Times New Roman" w:cs="Times New Roman"/>
          <w:i/>
          <w:iCs/>
          <w:sz w:val="24"/>
          <w:szCs w:val="24"/>
        </w:rPr>
        <w:t>European Journal of Higher Education,</w:t>
      </w:r>
      <w:r w:rsidRPr="00EF67E6">
        <w:rPr>
          <w:rFonts w:ascii="Times New Roman" w:eastAsia="Times New Roman" w:hAnsi="Times New Roman" w:cs="Times New Roman"/>
          <w:sz w:val="24"/>
          <w:szCs w:val="24"/>
        </w:rPr>
        <w:t xml:space="preserve"> 2(1), pp.32–46. doi:10.1080/21568235.2012.683699.</w:t>
      </w:r>
    </w:p>
    <w:p w14:paraId="129975EC" w14:textId="77777777" w:rsidR="00EF67E6" w:rsidRPr="008F72A2" w:rsidRDefault="00EF67E6" w:rsidP="008F72A2">
      <w:pPr>
        <w:rPr>
          <w:rFonts w:ascii="Times New Roman" w:eastAsia="Times New Roman" w:hAnsi="Times New Roman" w:cs="Times New Roman"/>
          <w:sz w:val="24"/>
          <w:szCs w:val="24"/>
        </w:rPr>
      </w:pPr>
    </w:p>
    <w:p w14:paraId="13C34026" w14:textId="6293BAE7"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Downey, R.G., Bosco, P.J., &amp; Silver, E. M.</w:t>
      </w:r>
      <w:r w:rsidR="00F92DF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(1984). Long-term outcomes of participation in student government. </w:t>
      </w:r>
      <w:r w:rsidRPr="008F72A2">
        <w:rPr>
          <w:rFonts w:ascii="Times New Roman" w:eastAsia="Times New Roman" w:hAnsi="Times New Roman" w:cs="Times New Roman"/>
          <w:i/>
          <w:sz w:val="24"/>
          <w:szCs w:val="24"/>
        </w:rPr>
        <w:t>Journal of College Student Personne</w:t>
      </w:r>
      <w:r w:rsidRPr="008F72A2">
        <w:rPr>
          <w:rFonts w:ascii="Times New Roman" w:eastAsia="Times New Roman" w:hAnsi="Times New Roman" w:cs="Times New Roman"/>
          <w:sz w:val="24"/>
          <w:szCs w:val="24"/>
        </w:rPr>
        <w:t xml:space="preserve">l, 25(3), </w:t>
      </w:r>
      <w:r w:rsidR="00F92DF2">
        <w:rPr>
          <w:rFonts w:ascii="Times New Roman" w:eastAsia="Times New Roman" w:hAnsi="Times New Roman" w:cs="Times New Roman"/>
          <w:sz w:val="24"/>
          <w:szCs w:val="24"/>
        </w:rPr>
        <w:t xml:space="preserve">pp. </w:t>
      </w:r>
      <w:r w:rsidRPr="008F72A2">
        <w:rPr>
          <w:rFonts w:ascii="Times New Roman" w:eastAsia="Times New Roman" w:hAnsi="Times New Roman" w:cs="Times New Roman"/>
          <w:sz w:val="24"/>
          <w:szCs w:val="24"/>
        </w:rPr>
        <w:t>245–250.</w:t>
      </w:r>
    </w:p>
    <w:p w14:paraId="13C34027" w14:textId="77777777" w:rsidR="00A648A9" w:rsidRPr="008F72A2" w:rsidRDefault="00A648A9" w:rsidP="008F72A2">
      <w:pPr>
        <w:rPr>
          <w:rFonts w:ascii="Times New Roman" w:eastAsia="Times New Roman" w:hAnsi="Times New Roman" w:cs="Times New Roman"/>
          <w:sz w:val="24"/>
          <w:szCs w:val="24"/>
        </w:rPr>
      </w:pPr>
    </w:p>
    <w:p w14:paraId="13C34028" w14:textId="3D828CB6"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lastRenderedPageBreak/>
        <w:t xml:space="preserve">Goodman, M. A. (2021). Openly gay undergraduate men in student government: Out, visible, and elected. </w:t>
      </w:r>
      <w:r w:rsidRPr="008F72A2">
        <w:rPr>
          <w:rFonts w:ascii="Times New Roman" w:eastAsia="Times New Roman" w:hAnsi="Times New Roman" w:cs="Times New Roman"/>
          <w:i/>
          <w:sz w:val="24"/>
          <w:szCs w:val="24"/>
        </w:rPr>
        <w:t xml:space="preserve">The Journal of Diversity in </w:t>
      </w:r>
      <w:r w:rsidR="00165071" w:rsidRPr="008F72A2">
        <w:rPr>
          <w:rFonts w:ascii="Times New Roman" w:eastAsia="Times New Roman" w:hAnsi="Times New Roman" w:cs="Times New Roman"/>
          <w:i/>
          <w:sz w:val="24"/>
          <w:szCs w:val="24"/>
        </w:rPr>
        <w:t>H</w:t>
      </w:r>
      <w:r w:rsidR="0013303A">
        <w:rPr>
          <w:rFonts w:ascii="Times New Roman" w:eastAsia="Times New Roman" w:hAnsi="Times New Roman" w:cs="Times New Roman"/>
          <w:i/>
          <w:sz w:val="24"/>
          <w:szCs w:val="24"/>
        </w:rPr>
        <w:t xml:space="preserve">igher </w:t>
      </w:r>
      <w:proofErr w:type="spellStart"/>
      <w:r w:rsidR="0013303A">
        <w:rPr>
          <w:rFonts w:ascii="Times New Roman" w:eastAsia="Times New Roman" w:hAnsi="Times New Roman" w:cs="Times New Roman"/>
          <w:i/>
          <w:sz w:val="24"/>
          <w:szCs w:val="24"/>
        </w:rPr>
        <w:t>Ediucation</w:t>
      </w:r>
      <w:proofErr w:type="spellEnd"/>
      <w:r w:rsidRPr="008F72A2">
        <w:rPr>
          <w:rFonts w:ascii="Times New Roman" w:eastAsia="Times New Roman" w:hAnsi="Times New Roman" w:cs="Times New Roman"/>
          <w:sz w:val="24"/>
          <w:szCs w:val="24"/>
        </w:rPr>
        <w:t>. doi.org/10.1037/dhe0000273</w:t>
      </w:r>
    </w:p>
    <w:p w14:paraId="13C34029" w14:textId="77777777" w:rsidR="00A648A9" w:rsidRPr="008F72A2" w:rsidRDefault="00A648A9" w:rsidP="008F72A2">
      <w:pPr>
        <w:rPr>
          <w:rFonts w:ascii="Times New Roman" w:eastAsia="Times New Roman" w:hAnsi="Times New Roman" w:cs="Times New Roman"/>
          <w:sz w:val="24"/>
          <w:szCs w:val="24"/>
        </w:rPr>
      </w:pPr>
    </w:p>
    <w:p w14:paraId="13C3402A" w14:textId="194B8EF4"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Huang, W., Yao, P., Li, F. et al. (2021). Student governments in Chinese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reflection on college students’ and student cadres’ political trust. </w:t>
      </w:r>
      <w:r w:rsidR="00165071" w:rsidRPr="008F72A2">
        <w:rPr>
          <w:rFonts w:ascii="Times New Roman" w:eastAsia="Times New Roman" w:hAnsi="Times New Roman" w:cs="Times New Roman"/>
          <w:i/>
          <w:sz w:val="24"/>
          <w:szCs w:val="24"/>
        </w:rPr>
        <w:t>H</w:t>
      </w:r>
      <w:r w:rsidR="0013303A">
        <w:rPr>
          <w:rFonts w:ascii="Times New Roman" w:eastAsia="Times New Roman" w:hAnsi="Times New Roman" w:cs="Times New Roman"/>
          <w:i/>
          <w:sz w:val="24"/>
          <w:szCs w:val="24"/>
        </w:rPr>
        <w:t>igher Education</w:t>
      </w:r>
      <w:r w:rsidRPr="008F72A2">
        <w:rPr>
          <w:rFonts w:ascii="Times New Roman" w:eastAsia="Times New Roman" w:hAnsi="Times New Roman" w:cs="Times New Roman"/>
          <w:sz w:val="24"/>
          <w:szCs w:val="24"/>
        </w:rPr>
        <w:t xml:space="preserve"> 82, </w:t>
      </w:r>
      <w:r w:rsidR="0013303A">
        <w:rPr>
          <w:rFonts w:ascii="Times New Roman" w:eastAsia="Times New Roman" w:hAnsi="Times New Roman" w:cs="Times New Roman"/>
          <w:sz w:val="24"/>
          <w:szCs w:val="24"/>
        </w:rPr>
        <w:t xml:space="preserve">pp. </w:t>
      </w:r>
      <w:r w:rsidRPr="008F72A2">
        <w:rPr>
          <w:rFonts w:ascii="Times New Roman" w:eastAsia="Times New Roman" w:hAnsi="Times New Roman" w:cs="Times New Roman"/>
          <w:sz w:val="24"/>
          <w:szCs w:val="24"/>
        </w:rPr>
        <w:t>387–409.</w:t>
      </w:r>
    </w:p>
    <w:p w14:paraId="13C3402B" w14:textId="77777777" w:rsidR="00A648A9" w:rsidRPr="008F72A2" w:rsidRDefault="00A648A9" w:rsidP="008F72A2">
      <w:pPr>
        <w:rPr>
          <w:rFonts w:ascii="Times New Roman" w:eastAsia="Times New Roman" w:hAnsi="Times New Roman" w:cs="Times New Roman"/>
          <w:sz w:val="24"/>
          <w:szCs w:val="24"/>
        </w:rPr>
      </w:pPr>
    </w:p>
    <w:p w14:paraId="13C3402C" w14:textId="5C1EE9A2" w:rsidR="00A648A9" w:rsidRPr="008F72A2" w:rsidRDefault="00A46C75" w:rsidP="008F72A2">
      <w:pPr>
        <w:rPr>
          <w:rFonts w:ascii="Times New Roman" w:eastAsia="Times New Roman" w:hAnsi="Times New Roman" w:cs="Times New Roman"/>
          <w:sz w:val="24"/>
          <w:szCs w:val="24"/>
        </w:rPr>
      </w:pPr>
      <w:proofErr w:type="spellStart"/>
      <w:r w:rsidRPr="008F72A2">
        <w:rPr>
          <w:rFonts w:ascii="Times New Roman" w:eastAsia="Times New Roman" w:hAnsi="Times New Roman" w:cs="Times New Roman"/>
          <w:sz w:val="24"/>
          <w:szCs w:val="24"/>
        </w:rPr>
        <w:t>Jungblut</w:t>
      </w:r>
      <w:proofErr w:type="spellEnd"/>
      <w:r w:rsidRPr="008F72A2">
        <w:rPr>
          <w:rFonts w:ascii="Times New Roman" w:eastAsia="Times New Roman" w:hAnsi="Times New Roman" w:cs="Times New Roman"/>
          <w:sz w:val="24"/>
          <w:szCs w:val="24"/>
        </w:rPr>
        <w:t xml:space="preserve">, J., &amp; Weber, R. (2015). We are one, but we’re not the same: Explaining the emergence of hybrid national student unions. In </w:t>
      </w:r>
      <w:r w:rsidRPr="008F72A2">
        <w:rPr>
          <w:rFonts w:ascii="Times New Roman" w:eastAsia="Times New Roman" w:hAnsi="Times New Roman" w:cs="Times New Roman"/>
          <w:i/>
          <w:sz w:val="24"/>
          <w:szCs w:val="24"/>
        </w:rPr>
        <w:t xml:space="preserve">Student </w:t>
      </w:r>
      <w:r w:rsidR="0013303A">
        <w:rPr>
          <w:rFonts w:ascii="Times New Roman" w:eastAsia="Times New Roman" w:hAnsi="Times New Roman" w:cs="Times New Roman"/>
          <w:i/>
          <w:sz w:val="24"/>
          <w:szCs w:val="24"/>
        </w:rPr>
        <w:t>E</w:t>
      </w:r>
      <w:r w:rsidRPr="008F72A2">
        <w:rPr>
          <w:rFonts w:ascii="Times New Roman" w:eastAsia="Times New Roman" w:hAnsi="Times New Roman" w:cs="Times New Roman"/>
          <w:i/>
          <w:sz w:val="24"/>
          <w:szCs w:val="24"/>
        </w:rPr>
        <w:t xml:space="preserve">ngagement in Europe: Society, </w:t>
      </w:r>
      <w:r w:rsidR="00165071" w:rsidRPr="008F72A2">
        <w:rPr>
          <w:rFonts w:ascii="Times New Roman" w:eastAsia="Times New Roman" w:hAnsi="Times New Roman" w:cs="Times New Roman"/>
          <w:i/>
          <w:sz w:val="24"/>
          <w:szCs w:val="24"/>
        </w:rPr>
        <w:t>H</w:t>
      </w:r>
      <w:r w:rsidR="0013303A">
        <w:rPr>
          <w:rFonts w:ascii="Times New Roman" w:eastAsia="Times New Roman" w:hAnsi="Times New Roman" w:cs="Times New Roman"/>
          <w:i/>
          <w:sz w:val="24"/>
          <w:szCs w:val="24"/>
        </w:rPr>
        <w:t>igher Education</w:t>
      </w:r>
      <w:r w:rsidRPr="008F72A2">
        <w:rPr>
          <w:rFonts w:ascii="Times New Roman" w:eastAsia="Times New Roman" w:hAnsi="Times New Roman" w:cs="Times New Roman"/>
          <w:i/>
          <w:sz w:val="24"/>
          <w:szCs w:val="24"/>
        </w:rPr>
        <w:t xml:space="preserve"> and </w:t>
      </w:r>
      <w:r w:rsidR="0013303A">
        <w:rPr>
          <w:rFonts w:ascii="Times New Roman" w:eastAsia="Times New Roman" w:hAnsi="Times New Roman" w:cs="Times New Roman"/>
          <w:i/>
          <w:sz w:val="24"/>
          <w:szCs w:val="24"/>
        </w:rPr>
        <w:t>S</w:t>
      </w:r>
      <w:r w:rsidRPr="008F72A2">
        <w:rPr>
          <w:rFonts w:ascii="Times New Roman" w:eastAsia="Times New Roman" w:hAnsi="Times New Roman" w:cs="Times New Roman"/>
          <w:i/>
          <w:sz w:val="24"/>
          <w:szCs w:val="24"/>
        </w:rPr>
        <w:t xml:space="preserve">tudent </w:t>
      </w:r>
      <w:r w:rsidR="0013303A">
        <w:rPr>
          <w:rFonts w:ascii="Times New Roman" w:eastAsia="Times New Roman" w:hAnsi="Times New Roman" w:cs="Times New Roman"/>
          <w:i/>
          <w:sz w:val="24"/>
          <w:szCs w:val="24"/>
        </w:rPr>
        <w:t>g</w:t>
      </w:r>
      <w:r w:rsidRPr="008F72A2">
        <w:rPr>
          <w:rFonts w:ascii="Times New Roman" w:eastAsia="Times New Roman" w:hAnsi="Times New Roman" w:cs="Times New Roman"/>
          <w:i/>
          <w:sz w:val="24"/>
          <w:szCs w:val="24"/>
        </w:rPr>
        <w:t>overnance</w:t>
      </w:r>
      <w:r w:rsidRPr="008F72A2">
        <w:rPr>
          <w:rFonts w:ascii="Times New Roman" w:eastAsia="Times New Roman" w:hAnsi="Times New Roman" w:cs="Times New Roman"/>
          <w:sz w:val="24"/>
          <w:szCs w:val="24"/>
        </w:rPr>
        <w:t xml:space="preserve"> (pp. 269–281). </w:t>
      </w:r>
      <w:r w:rsidR="0013303A">
        <w:rPr>
          <w:rFonts w:ascii="Times New Roman" w:eastAsia="Times New Roman" w:hAnsi="Times New Roman" w:cs="Times New Roman"/>
          <w:sz w:val="24"/>
          <w:szCs w:val="24"/>
        </w:rPr>
        <w:t xml:space="preserve">Strasbourg: </w:t>
      </w:r>
      <w:r w:rsidRPr="008F72A2">
        <w:rPr>
          <w:rFonts w:ascii="Times New Roman" w:eastAsia="Times New Roman" w:hAnsi="Times New Roman" w:cs="Times New Roman"/>
          <w:sz w:val="24"/>
          <w:szCs w:val="24"/>
        </w:rPr>
        <w:t>Council of Europe.</w:t>
      </w:r>
    </w:p>
    <w:p w14:paraId="13C3402D" w14:textId="77777777" w:rsidR="00A648A9" w:rsidRPr="008F72A2" w:rsidRDefault="00A648A9" w:rsidP="008F72A2">
      <w:pPr>
        <w:rPr>
          <w:rFonts w:ascii="Times New Roman" w:eastAsia="Times New Roman" w:hAnsi="Times New Roman" w:cs="Times New Roman"/>
          <w:sz w:val="24"/>
          <w:szCs w:val="24"/>
        </w:rPr>
      </w:pPr>
    </w:p>
    <w:p w14:paraId="13C3402E" w14:textId="3F17FF19"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(2012). Student representation in Western Europe: Introduction to the special issue. </w:t>
      </w:r>
      <w:r w:rsidRPr="008F72A2">
        <w:rPr>
          <w:rFonts w:ascii="Times New Roman" w:eastAsia="Times New Roman" w:hAnsi="Times New Roman" w:cs="Times New Roman"/>
          <w:i/>
          <w:sz w:val="24"/>
          <w:szCs w:val="24"/>
        </w:rPr>
        <w:t xml:space="preserve">European Journal of </w:t>
      </w:r>
      <w:r w:rsidR="00165071" w:rsidRPr="008F72A2">
        <w:rPr>
          <w:rFonts w:ascii="Times New Roman" w:eastAsia="Times New Roman" w:hAnsi="Times New Roman" w:cs="Times New Roman"/>
          <w:i/>
          <w:sz w:val="24"/>
          <w:szCs w:val="24"/>
        </w:rPr>
        <w:t>H</w:t>
      </w:r>
      <w:r w:rsidR="0013303A">
        <w:rPr>
          <w:rFonts w:ascii="Times New Roman" w:eastAsia="Times New Roman" w:hAnsi="Times New Roman" w:cs="Times New Roman"/>
          <w:i/>
          <w:sz w:val="24"/>
          <w:szCs w:val="24"/>
        </w:rPr>
        <w:t>igher Education</w:t>
      </w:r>
      <w:r w:rsidRPr="008F72A2">
        <w:rPr>
          <w:rFonts w:ascii="Times New Roman" w:eastAsia="Times New Roman" w:hAnsi="Times New Roman" w:cs="Times New Roman"/>
          <w:sz w:val="24"/>
          <w:szCs w:val="24"/>
        </w:rPr>
        <w:t>, 2(1), pp.2-19.</w:t>
      </w:r>
    </w:p>
    <w:p w14:paraId="13C3402F" w14:textId="77777777" w:rsidR="00A648A9" w:rsidRPr="008F72A2" w:rsidRDefault="00A648A9" w:rsidP="008F72A2">
      <w:pPr>
        <w:rPr>
          <w:rFonts w:ascii="Times New Roman" w:eastAsia="Times New Roman" w:hAnsi="Times New Roman" w:cs="Times New Roman"/>
          <w:sz w:val="24"/>
          <w:szCs w:val="24"/>
        </w:rPr>
      </w:pPr>
    </w:p>
    <w:p w14:paraId="13C34030" w14:textId="330FE5AF"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(2014). Student power in a global perspective and contemporary trends in student </w:t>
      </w:r>
      <w:proofErr w:type="spellStart"/>
      <w:r w:rsidRPr="008F72A2">
        <w:rPr>
          <w:rFonts w:ascii="Times New Roman" w:eastAsia="Times New Roman" w:hAnsi="Times New Roman" w:cs="Times New Roman"/>
          <w:sz w:val="24"/>
          <w:szCs w:val="24"/>
        </w:rPr>
        <w:t>organising</w:t>
      </w:r>
      <w:proofErr w:type="spellEnd"/>
      <w:r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i/>
          <w:sz w:val="24"/>
          <w:szCs w:val="24"/>
        </w:rPr>
        <w:t xml:space="preserve">Studies in </w:t>
      </w:r>
      <w:r w:rsidR="00165071" w:rsidRPr="008F72A2">
        <w:rPr>
          <w:rFonts w:ascii="Times New Roman" w:eastAsia="Times New Roman" w:hAnsi="Times New Roman" w:cs="Times New Roman"/>
          <w:i/>
          <w:sz w:val="24"/>
          <w:szCs w:val="24"/>
        </w:rPr>
        <w:t>H</w:t>
      </w:r>
      <w:r w:rsidR="0013303A">
        <w:rPr>
          <w:rFonts w:ascii="Times New Roman" w:eastAsia="Times New Roman" w:hAnsi="Times New Roman" w:cs="Times New Roman"/>
          <w:i/>
          <w:sz w:val="24"/>
          <w:szCs w:val="24"/>
        </w:rPr>
        <w:t>igher Education</w:t>
      </w:r>
      <w:r w:rsidRPr="008F72A2">
        <w:rPr>
          <w:rFonts w:ascii="Times New Roman" w:eastAsia="Times New Roman" w:hAnsi="Times New Roman" w:cs="Times New Roman"/>
          <w:sz w:val="24"/>
          <w:szCs w:val="24"/>
        </w:rPr>
        <w:t>, 39(3), pp.396-411.</w:t>
      </w:r>
    </w:p>
    <w:p w14:paraId="13C34031" w14:textId="662D8259" w:rsidR="00A648A9" w:rsidRPr="008F72A2" w:rsidRDefault="00A648A9" w:rsidP="008F72A2">
      <w:pPr>
        <w:rPr>
          <w:rFonts w:ascii="Times New Roman" w:eastAsia="Times New Roman" w:hAnsi="Times New Roman" w:cs="Times New Roman"/>
          <w:sz w:val="24"/>
          <w:szCs w:val="24"/>
        </w:rPr>
      </w:pPr>
    </w:p>
    <w:p w14:paraId="7AEE769B" w14:textId="67BEF3E1" w:rsidR="007447BF" w:rsidRPr="008F72A2" w:rsidRDefault="003513E7"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(2015). Student involvement in quality enhancement. In Jeroen Huisman, Harry de Boer, David </w:t>
      </w:r>
      <w:proofErr w:type="gramStart"/>
      <w:r w:rsidRPr="008F72A2">
        <w:rPr>
          <w:rFonts w:ascii="Times New Roman" w:eastAsia="Times New Roman" w:hAnsi="Times New Roman" w:cs="Times New Roman"/>
          <w:sz w:val="24"/>
          <w:szCs w:val="24"/>
        </w:rPr>
        <w:t>Dill</w:t>
      </w:r>
      <w:proofErr w:type="gramEnd"/>
      <w:r w:rsidRPr="008F72A2">
        <w:rPr>
          <w:rFonts w:ascii="Times New Roman" w:eastAsia="Times New Roman" w:hAnsi="Times New Roman" w:cs="Times New Roman"/>
          <w:sz w:val="24"/>
          <w:szCs w:val="24"/>
        </w:rPr>
        <w:t xml:space="preserve"> and Manuel </w:t>
      </w:r>
      <w:proofErr w:type="spellStart"/>
      <w:r w:rsidRPr="008F72A2">
        <w:rPr>
          <w:rFonts w:ascii="Times New Roman" w:eastAsia="Times New Roman" w:hAnsi="Times New Roman" w:cs="Times New Roman"/>
          <w:sz w:val="24"/>
          <w:szCs w:val="24"/>
        </w:rPr>
        <w:t>Souto</w:t>
      </w:r>
      <w:proofErr w:type="spellEnd"/>
      <w:r w:rsidRPr="008F72A2">
        <w:rPr>
          <w:rFonts w:ascii="Times New Roman" w:eastAsia="Times New Roman" w:hAnsi="Times New Roman" w:cs="Times New Roman"/>
          <w:sz w:val="24"/>
          <w:szCs w:val="24"/>
        </w:rPr>
        <w:t xml:space="preserve">-Otero (eds.) </w:t>
      </w:r>
      <w:r w:rsidRPr="008F72A2">
        <w:rPr>
          <w:rFonts w:ascii="Times New Roman" w:eastAsia="Times New Roman" w:hAnsi="Times New Roman" w:cs="Times New Roman"/>
          <w:i/>
          <w:iCs/>
          <w:sz w:val="24"/>
          <w:szCs w:val="24"/>
        </w:rPr>
        <w:t xml:space="preserve">The Handbook of </w:t>
      </w:r>
      <w:r w:rsidR="00165071" w:rsidRPr="008F72A2">
        <w:rPr>
          <w:rFonts w:ascii="Times New Roman" w:eastAsia="Times New Roman" w:hAnsi="Times New Roman" w:cs="Times New Roman"/>
          <w:i/>
          <w:iCs/>
          <w:sz w:val="24"/>
          <w:szCs w:val="24"/>
        </w:rPr>
        <w:t>HE</w:t>
      </w:r>
      <w:r w:rsidRPr="008F72A2">
        <w:rPr>
          <w:rFonts w:ascii="Times New Roman" w:eastAsia="Times New Roman" w:hAnsi="Times New Roman" w:cs="Times New Roman"/>
          <w:i/>
          <w:iCs/>
          <w:sz w:val="24"/>
          <w:szCs w:val="24"/>
        </w:rPr>
        <w:t xml:space="preserve"> Policy and Governance</w:t>
      </w:r>
      <w:r w:rsidRPr="008F72A2">
        <w:rPr>
          <w:rFonts w:ascii="Times New Roman" w:eastAsia="Times New Roman" w:hAnsi="Times New Roman" w:cs="Times New Roman"/>
          <w:sz w:val="24"/>
          <w:szCs w:val="24"/>
        </w:rPr>
        <w:t>, Palgrave Macmillan</w:t>
      </w:r>
      <w:r w:rsidR="0040084D">
        <w:rPr>
          <w:rFonts w:ascii="Times New Roman" w:eastAsia="Times New Roman" w:hAnsi="Times New Roman" w:cs="Times New Roman"/>
          <w:sz w:val="24"/>
          <w:szCs w:val="24"/>
        </w:rPr>
        <w:t xml:space="preserve">, </w:t>
      </w:r>
      <w:r w:rsidR="0040084D" w:rsidRPr="008F72A2">
        <w:rPr>
          <w:rFonts w:ascii="Times New Roman" w:eastAsia="Times New Roman" w:hAnsi="Times New Roman" w:cs="Times New Roman"/>
          <w:sz w:val="24"/>
          <w:szCs w:val="24"/>
        </w:rPr>
        <w:t>pp. 526-543</w:t>
      </w:r>
      <w:r w:rsidR="0040084D">
        <w:rPr>
          <w:rFonts w:ascii="Times New Roman" w:eastAsia="Times New Roman" w:hAnsi="Times New Roman" w:cs="Times New Roman"/>
          <w:sz w:val="24"/>
          <w:szCs w:val="24"/>
        </w:rPr>
        <w:t>.</w:t>
      </w:r>
    </w:p>
    <w:p w14:paraId="1E094F22" w14:textId="77777777" w:rsidR="007447BF" w:rsidRPr="008F72A2" w:rsidRDefault="007447BF" w:rsidP="008F72A2">
      <w:pPr>
        <w:rPr>
          <w:rFonts w:ascii="Times New Roman" w:eastAsia="Times New Roman" w:hAnsi="Times New Roman" w:cs="Times New Roman"/>
          <w:sz w:val="24"/>
          <w:szCs w:val="24"/>
        </w:rPr>
      </w:pPr>
    </w:p>
    <w:p w14:paraId="13C34032" w14:textId="4388F210"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(2018). The student voice in quality assessment and improvement. In Ellen </w:t>
      </w:r>
      <w:proofErr w:type="spellStart"/>
      <w:r w:rsidRPr="008F72A2">
        <w:rPr>
          <w:rFonts w:ascii="Times New Roman" w:eastAsia="Times New Roman" w:hAnsi="Times New Roman" w:cs="Times New Roman"/>
          <w:sz w:val="24"/>
          <w:szCs w:val="24"/>
        </w:rPr>
        <w:t>Hazelkorn</w:t>
      </w:r>
      <w:proofErr w:type="spellEnd"/>
      <w:r w:rsidRPr="008F72A2">
        <w:rPr>
          <w:rFonts w:ascii="Times New Roman" w:eastAsia="Times New Roman" w:hAnsi="Times New Roman" w:cs="Times New Roman"/>
          <w:sz w:val="24"/>
          <w:szCs w:val="24"/>
        </w:rPr>
        <w:t xml:space="preserve">, Hamish </w:t>
      </w:r>
      <w:proofErr w:type="gramStart"/>
      <w:r w:rsidRPr="008F72A2">
        <w:rPr>
          <w:rFonts w:ascii="Times New Roman" w:eastAsia="Times New Roman" w:hAnsi="Times New Roman" w:cs="Times New Roman"/>
          <w:sz w:val="24"/>
          <w:szCs w:val="24"/>
        </w:rPr>
        <w:t>Coates</w:t>
      </w:r>
      <w:proofErr w:type="gramEnd"/>
      <w:r w:rsidRPr="008F72A2">
        <w:rPr>
          <w:rFonts w:ascii="Times New Roman" w:eastAsia="Times New Roman" w:hAnsi="Times New Roman" w:cs="Times New Roman"/>
          <w:sz w:val="24"/>
          <w:szCs w:val="24"/>
        </w:rPr>
        <w:t xml:space="preserve"> and Alex McCormick (eds.) </w:t>
      </w:r>
      <w:r w:rsidRPr="008F72A2">
        <w:rPr>
          <w:rFonts w:ascii="Times New Roman" w:eastAsia="Times New Roman" w:hAnsi="Times New Roman" w:cs="Times New Roman"/>
          <w:i/>
          <w:sz w:val="24"/>
          <w:szCs w:val="24"/>
        </w:rPr>
        <w:t xml:space="preserve">Research Handbook on Quality, Performance and Accountability in </w:t>
      </w:r>
      <w:r w:rsidR="00165071" w:rsidRPr="008F72A2">
        <w:rPr>
          <w:rFonts w:ascii="Times New Roman" w:eastAsia="Times New Roman" w:hAnsi="Times New Roman" w:cs="Times New Roman"/>
          <w:i/>
          <w:sz w:val="24"/>
          <w:szCs w:val="24"/>
        </w:rPr>
        <w:t>H</w:t>
      </w:r>
      <w:r w:rsidR="003508C5">
        <w:rPr>
          <w:rFonts w:ascii="Times New Roman" w:eastAsia="Times New Roman" w:hAnsi="Times New Roman" w:cs="Times New Roman"/>
          <w:i/>
          <w:sz w:val="24"/>
          <w:szCs w:val="24"/>
        </w:rPr>
        <w:t>igher Education</w:t>
      </w:r>
      <w:r w:rsidRPr="008F72A2">
        <w:rPr>
          <w:rFonts w:ascii="Times New Roman" w:eastAsia="Times New Roman" w:hAnsi="Times New Roman" w:cs="Times New Roman"/>
          <w:sz w:val="24"/>
          <w:szCs w:val="24"/>
        </w:rPr>
        <w:t>, Edward Elgar Publishing</w:t>
      </w:r>
      <w:r w:rsidR="0040084D">
        <w:rPr>
          <w:rFonts w:ascii="Times New Roman" w:eastAsia="Times New Roman" w:hAnsi="Times New Roman" w:cs="Times New Roman"/>
          <w:sz w:val="24"/>
          <w:szCs w:val="24"/>
        </w:rPr>
        <w:t xml:space="preserve">, </w:t>
      </w:r>
      <w:r w:rsidR="0040084D" w:rsidRPr="008F72A2">
        <w:rPr>
          <w:rFonts w:ascii="Times New Roman" w:eastAsia="Times New Roman" w:hAnsi="Times New Roman" w:cs="Times New Roman"/>
          <w:sz w:val="24"/>
          <w:szCs w:val="24"/>
        </w:rPr>
        <w:t>pp. 332-343</w:t>
      </w:r>
      <w:r w:rsidR="0040084D">
        <w:rPr>
          <w:rFonts w:ascii="Times New Roman" w:eastAsia="Times New Roman" w:hAnsi="Times New Roman" w:cs="Times New Roman"/>
          <w:sz w:val="24"/>
          <w:szCs w:val="24"/>
        </w:rPr>
        <w:t>.</w:t>
      </w:r>
    </w:p>
    <w:p w14:paraId="13C34033" w14:textId="77777777" w:rsidR="00A648A9" w:rsidRPr="008F72A2" w:rsidRDefault="00A648A9" w:rsidP="008F72A2">
      <w:pPr>
        <w:rPr>
          <w:rFonts w:ascii="Times New Roman" w:eastAsia="Times New Roman" w:hAnsi="Times New Roman" w:cs="Times New Roman"/>
          <w:sz w:val="24"/>
          <w:szCs w:val="24"/>
        </w:rPr>
      </w:pPr>
    </w:p>
    <w:p w14:paraId="13C34034" w14:textId="01FFF36A"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and </w:t>
      </w:r>
      <w:proofErr w:type="spellStart"/>
      <w:r w:rsidRPr="008F72A2">
        <w:rPr>
          <w:rFonts w:ascii="Times New Roman" w:eastAsia="Times New Roman" w:hAnsi="Times New Roman" w:cs="Times New Roman"/>
          <w:sz w:val="24"/>
          <w:szCs w:val="24"/>
        </w:rPr>
        <w:t>Galán</w:t>
      </w:r>
      <w:proofErr w:type="spellEnd"/>
      <w:r w:rsidRPr="008F72A2">
        <w:rPr>
          <w:rFonts w:ascii="Times New Roman" w:eastAsia="Times New Roman" w:hAnsi="Times New Roman" w:cs="Times New Roman"/>
          <w:sz w:val="24"/>
          <w:szCs w:val="24"/>
        </w:rPr>
        <w:t xml:space="preserve"> </w:t>
      </w:r>
      <w:proofErr w:type="spellStart"/>
      <w:r w:rsidRPr="008F72A2">
        <w:rPr>
          <w:rFonts w:ascii="Times New Roman" w:eastAsia="Times New Roman" w:hAnsi="Times New Roman" w:cs="Times New Roman"/>
          <w:sz w:val="24"/>
          <w:szCs w:val="24"/>
        </w:rPr>
        <w:t>Palomares</w:t>
      </w:r>
      <w:proofErr w:type="spellEnd"/>
      <w:r w:rsidRPr="008F72A2">
        <w:rPr>
          <w:rFonts w:ascii="Times New Roman" w:eastAsia="Times New Roman" w:hAnsi="Times New Roman" w:cs="Times New Roman"/>
          <w:sz w:val="24"/>
          <w:szCs w:val="24"/>
        </w:rPr>
        <w:t xml:space="preserve">, F.M., (2018). Transnational student associations in the European multi-level governance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policies. </w:t>
      </w:r>
      <w:r w:rsidRPr="008F72A2">
        <w:rPr>
          <w:rFonts w:ascii="Times New Roman" w:eastAsia="Times New Roman" w:hAnsi="Times New Roman" w:cs="Times New Roman"/>
          <w:i/>
          <w:sz w:val="24"/>
          <w:szCs w:val="24"/>
        </w:rPr>
        <w:t>European Educational Research Journal</w:t>
      </w:r>
      <w:r w:rsidRPr="008F72A2">
        <w:rPr>
          <w:rFonts w:ascii="Times New Roman" w:eastAsia="Times New Roman" w:hAnsi="Times New Roman" w:cs="Times New Roman"/>
          <w:sz w:val="24"/>
          <w:szCs w:val="24"/>
        </w:rPr>
        <w:t>, 17(3), pp.365-384.</w:t>
      </w:r>
    </w:p>
    <w:p w14:paraId="13C34035" w14:textId="7D2531A3" w:rsidR="00A648A9" w:rsidRPr="008F72A2" w:rsidRDefault="00A648A9" w:rsidP="008F72A2">
      <w:pPr>
        <w:rPr>
          <w:rFonts w:ascii="Times New Roman" w:eastAsia="Times New Roman" w:hAnsi="Times New Roman" w:cs="Times New Roman"/>
          <w:sz w:val="24"/>
          <w:szCs w:val="24"/>
        </w:rPr>
      </w:pPr>
    </w:p>
    <w:p w14:paraId="27C4F301" w14:textId="77BB1D5C" w:rsidR="00E55300" w:rsidRPr="0040084D" w:rsidRDefault="00D1688F" w:rsidP="008F72A2">
      <w:pPr>
        <w:rPr>
          <w:rFonts w:ascii="Times New Roman" w:eastAsia="Times New Roman" w:hAnsi="Times New Roman" w:cs="Times New Roman"/>
          <w:sz w:val="24"/>
          <w:szCs w:val="24"/>
          <w:lang w:val="en-US" w:eastAsia="en-GB"/>
        </w:rPr>
      </w:pPr>
      <w:r w:rsidRPr="008F72A2">
        <w:rPr>
          <w:rFonts w:ascii="Times New Roman" w:eastAsia="Times New Roman" w:hAnsi="Times New Roman" w:cs="Times New Roman"/>
          <w:sz w:val="24"/>
          <w:szCs w:val="24"/>
        </w:rPr>
        <w:t xml:space="preserve">Klemenčič, M. and B. </w:t>
      </w:r>
      <w:r w:rsidR="00E55300" w:rsidRPr="008F72A2">
        <w:rPr>
          <w:rFonts w:ascii="Times New Roman" w:eastAsia="Times New Roman" w:hAnsi="Times New Roman" w:cs="Times New Roman"/>
          <w:sz w:val="24"/>
          <w:szCs w:val="24"/>
        </w:rPr>
        <w:t xml:space="preserve">Y. </w:t>
      </w:r>
      <w:r w:rsidRPr="008F72A2">
        <w:rPr>
          <w:rFonts w:ascii="Times New Roman" w:eastAsia="Times New Roman" w:hAnsi="Times New Roman" w:cs="Times New Roman"/>
          <w:sz w:val="24"/>
          <w:szCs w:val="24"/>
        </w:rPr>
        <w:t>Park (2018).</w:t>
      </w:r>
      <w:r w:rsidR="00E55300" w:rsidRPr="008F72A2">
        <w:rPr>
          <w:rFonts w:ascii="Times New Roman" w:hAnsi="Times New Roman" w:cs="Times New Roman"/>
          <w:color w:val="333333"/>
          <w:sz w:val="24"/>
          <w:szCs w:val="24"/>
          <w:shd w:val="clear" w:color="auto" w:fill="FFFFFF"/>
        </w:rPr>
        <w:t xml:space="preserve"> </w:t>
      </w:r>
      <w:r w:rsidR="00E55300" w:rsidRPr="008F72A2">
        <w:rPr>
          <w:rFonts w:ascii="Times New Roman" w:eastAsia="Times New Roman" w:hAnsi="Times New Roman" w:cs="Times New Roman"/>
          <w:color w:val="333333"/>
          <w:sz w:val="24"/>
          <w:szCs w:val="24"/>
          <w:shd w:val="clear" w:color="auto" w:fill="FFFFFF"/>
          <w:lang w:eastAsia="en-GB"/>
        </w:rPr>
        <w:t xml:space="preserve">Student politics: Between representation and activism.” In </w:t>
      </w:r>
      <w:r w:rsidR="003508C5">
        <w:rPr>
          <w:rFonts w:ascii="Times New Roman" w:eastAsia="Times New Roman" w:hAnsi="Times New Roman" w:cs="Times New Roman"/>
          <w:color w:val="333333"/>
          <w:sz w:val="24"/>
          <w:szCs w:val="24"/>
          <w:shd w:val="clear" w:color="auto" w:fill="FFFFFF"/>
          <w:lang w:val="en-US" w:eastAsia="en-GB"/>
        </w:rPr>
        <w:t xml:space="preserve">B. Cantwell, H. </w:t>
      </w:r>
      <w:proofErr w:type="gramStart"/>
      <w:r w:rsidR="003508C5">
        <w:rPr>
          <w:rFonts w:ascii="Times New Roman" w:eastAsia="Times New Roman" w:hAnsi="Times New Roman" w:cs="Times New Roman"/>
          <w:color w:val="333333"/>
          <w:sz w:val="24"/>
          <w:szCs w:val="24"/>
          <w:shd w:val="clear" w:color="auto" w:fill="FFFFFF"/>
          <w:lang w:val="en-US" w:eastAsia="en-GB"/>
        </w:rPr>
        <w:t>Coates</w:t>
      </w:r>
      <w:proofErr w:type="gramEnd"/>
      <w:r w:rsidR="003508C5">
        <w:rPr>
          <w:rFonts w:ascii="Times New Roman" w:eastAsia="Times New Roman" w:hAnsi="Times New Roman" w:cs="Times New Roman"/>
          <w:color w:val="333333"/>
          <w:sz w:val="24"/>
          <w:szCs w:val="24"/>
          <w:shd w:val="clear" w:color="auto" w:fill="FFFFFF"/>
          <w:lang w:val="en-US" w:eastAsia="en-GB"/>
        </w:rPr>
        <w:t xml:space="preserve"> and R. King (eds.) </w:t>
      </w:r>
      <w:r w:rsidR="00E55300" w:rsidRPr="003508C5">
        <w:rPr>
          <w:rFonts w:ascii="Times New Roman" w:eastAsia="Times New Roman" w:hAnsi="Times New Roman" w:cs="Times New Roman"/>
          <w:i/>
          <w:iCs/>
          <w:color w:val="333333"/>
          <w:sz w:val="24"/>
          <w:szCs w:val="24"/>
          <w:shd w:val="clear" w:color="auto" w:fill="FFFFFF"/>
          <w:lang w:eastAsia="en-GB"/>
        </w:rPr>
        <w:t xml:space="preserve">Handbook on the Politics of </w:t>
      </w:r>
      <w:r w:rsidR="00165071" w:rsidRPr="003508C5">
        <w:rPr>
          <w:rFonts w:ascii="Times New Roman" w:eastAsia="Times New Roman" w:hAnsi="Times New Roman" w:cs="Times New Roman"/>
          <w:i/>
          <w:iCs/>
          <w:color w:val="333333"/>
          <w:sz w:val="24"/>
          <w:szCs w:val="24"/>
          <w:shd w:val="clear" w:color="auto" w:fill="FFFFFF"/>
          <w:lang w:eastAsia="en-GB"/>
        </w:rPr>
        <w:t>H</w:t>
      </w:r>
      <w:proofErr w:type="spellStart"/>
      <w:r w:rsidR="003508C5" w:rsidRPr="003508C5">
        <w:rPr>
          <w:rFonts w:ascii="Times New Roman" w:eastAsia="Times New Roman" w:hAnsi="Times New Roman" w:cs="Times New Roman"/>
          <w:i/>
          <w:iCs/>
          <w:color w:val="333333"/>
          <w:sz w:val="24"/>
          <w:szCs w:val="24"/>
          <w:shd w:val="clear" w:color="auto" w:fill="FFFFFF"/>
          <w:lang w:val="en-US" w:eastAsia="en-GB"/>
        </w:rPr>
        <w:t>igher</w:t>
      </w:r>
      <w:proofErr w:type="spellEnd"/>
      <w:r w:rsidR="003508C5" w:rsidRPr="003508C5">
        <w:rPr>
          <w:rFonts w:ascii="Times New Roman" w:eastAsia="Times New Roman" w:hAnsi="Times New Roman" w:cs="Times New Roman"/>
          <w:i/>
          <w:iCs/>
          <w:color w:val="333333"/>
          <w:sz w:val="24"/>
          <w:szCs w:val="24"/>
          <w:shd w:val="clear" w:color="auto" w:fill="FFFFFF"/>
          <w:lang w:val="en-US" w:eastAsia="en-GB"/>
        </w:rPr>
        <w:t xml:space="preserve"> Education</w:t>
      </w:r>
      <w:r w:rsidR="00E55300" w:rsidRPr="008F72A2">
        <w:rPr>
          <w:rFonts w:ascii="Times New Roman" w:eastAsia="Times New Roman" w:hAnsi="Times New Roman" w:cs="Times New Roman"/>
          <w:color w:val="333333"/>
          <w:sz w:val="24"/>
          <w:szCs w:val="24"/>
          <w:shd w:val="clear" w:color="auto" w:fill="FFFFFF"/>
          <w:lang w:eastAsia="en-GB"/>
        </w:rPr>
        <w:t>, Edward Elgar Publishing</w:t>
      </w:r>
      <w:r w:rsidR="0040084D">
        <w:rPr>
          <w:rFonts w:ascii="Times New Roman" w:eastAsia="Times New Roman" w:hAnsi="Times New Roman" w:cs="Times New Roman"/>
          <w:color w:val="333333"/>
          <w:sz w:val="24"/>
          <w:szCs w:val="24"/>
          <w:shd w:val="clear" w:color="auto" w:fill="FFFFFF"/>
          <w:lang w:val="en-US" w:eastAsia="en-GB"/>
        </w:rPr>
        <w:t xml:space="preserve">, pp. </w:t>
      </w:r>
      <w:r w:rsidR="0040084D" w:rsidRPr="008F72A2">
        <w:rPr>
          <w:rFonts w:ascii="Times New Roman" w:eastAsia="Times New Roman" w:hAnsi="Times New Roman" w:cs="Times New Roman"/>
          <w:color w:val="333333"/>
          <w:sz w:val="24"/>
          <w:szCs w:val="24"/>
          <w:shd w:val="clear" w:color="auto" w:fill="FFFFFF"/>
          <w:lang w:eastAsia="en-GB"/>
        </w:rPr>
        <w:t>468-486.</w:t>
      </w:r>
    </w:p>
    <w:p w14:paraId="151AC53A" w14:textId="77777777" w:rsidR="00D1688F" w:rsidRPr="008F72A2" w:rsidRDefault="00D1688F" w:rsidP="008F72A2">
      <w:pPr>
        <w:rPr>
          <w:rFonts w:ascii="Times New Roman" w:eastAsia="Times New Roman" w:hAnsi="Times New Roman" w:cs="Times New Roman"/>
          <w:sz w:val="24"/>
          <w:szCs w:val="24"/>
        </w:rPr>
      </w:pPr>
    </w:p>
    <w:p w14:paraId="13C34036" w14:textId="63083FBF" w:rsidR="00A648A9"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Klemenčič, M. (2020</w:t>
      </w:r>
      <w:r w:rsidR="004E1DBD">
        <w:rPr>
          <w:rFonts w:ascii="Times New Roman" w:eastAsia="Times New Roman" w:hAnsi="Times New Roman" w:cs="Times New Roman"/>
          <w:sz w:val="24"/>
          <w:szCs w:val="24"/>
        </w:rPr>
        <w:t>a</w:t>
      </w:r>
      <w:r w:rsidRPr="008F72A2">
        <w:rPr>
          <w:rFonts w:ascii="Times New Roman" w:eastAsia="Times New Roman" w:hAnsi="Times New Roman" w:cs="Times New Roman"/>
          <w:sz w:val="24"/>
          <w:szCs w:val="24"/>
        </w:rPr>
        <w:t xml:space="preserve">). Student activism and student organizations. In Miriam E. David and Marilyn J. </w:t>
      </w:r>
      <w:proofErr w:type="spellStart"/>
      <w:r w:rsidRPr="008F72A2">
        <w:rPr>
          <w:rFonts w:ascii="Times New Roman" w:eastAsia="Times New Roman" w:hAnsi="Times New Roman" w:cs="Times New Roman"/>
          <w:sz w:val="24"/>
          <w:szCs w:val="24"/>
        </w:rPr>
        <w:t>Amey</w:t>
      </w:r>
      <w:proofErr w:type="spellEnd"/>
      <w:r w:rsidRPr="008F72A2">
        <w:rPr>
          <w:rFonts w:ascii="Times New Roman" w:eastAsia="Times New Roman" w:hAnsi="Times New Roman" w:cs="Times New Roman"/>
          <w:sz w:val="24"/>
          <w:szCs w:val="24"/>
        </w:rPr>
        <w:t xml:space="preserve"> (eds.) </w:t>
      </w:r>
      <w:r w:rsidRPr="008F72A2">
        <w:rPr>
          <w:rFonts w:ascii="Times New Roman" w:eastAsia="Times New Roman" w:hAnsi="Times New Roman" w:cs="Times New Roman"/>
          <w:i/>
          <w:sz w:val="24"/>
          <w:szCs w:val="24"/>
        </w:rPr>
        <w:t xml:space="preserve">The SAGE Encyclopedia of </w:t>
      </w:r>
      <w:r w:rsidR="00165071" w:rsidRPr="008F72A2">
        <w:rPr>
          <w:rFonts w:ascii="Times New Roman" w:eastAsia="Times New Roman" w:hAnsi="Times New Roman" w:cs="Times New Roman"/>
          <w:i/>
          <w:sz w:val="24"/>
          <w:szCs w:val="24"/>
        </w:rPr>
        <w:t>HE</w:t>
      </w:r>
      <w:r w:rsidRPr="008F72A2">
        <w:rPr>
          <w:rFonts w:ascii="Times New Roman" w:eastAsia="Times New Roman" w:hAnsi="Times New Roman" w:cs="Times New Roman"/>
          <w:sz w:val="24"/>
          <w:szCs w:val="24"/>
        </w:rPr>
        <w:t xml:space="preserve">, 5v. </w:t>
      </w:r>
      <w:r w:rsidR="00F525EE">
        <w:rPr>
          <w:rFonts w:ascii="Times New Roman" w:eastAsia="Times New Roman" w:hAnsi="Times New Roman" w:cs="Times New Roman"/>
          <w:sz w:val="24"/>
          <w:szCs w:val="24"/>
        </w:rPr>
        <w:t>SAGE Publishers.</w:t>
      </w:r>
      <w:r w:rsidRPr="008F72A2">
        <w:rPr>
          <w:rFonts w:ascii="Times New Roman" w:eastAsia="Times New Roman" w:hAnsi="Times New Roman" w:cs="Times New Roman"/>
          <w:sz w:val="24"/>
          <w:szCs w:val="24"/>
        </w:rPr>
        <w:t xml:space="preserve"> </w:t>
      </w:r>
    </w:p>
    <w:p w14:paraId="1939B0BB" w14:textId="553DBCE4" w:rsidR="002D7FD2" w:rsidRDefault="002D7FD2" w:rsidP="008F72A2">
      <w:pPr>
        <w:rPr>
          <w:rFonts w:ascii="Times New Roman" w:eastAsia="Times New Roman" w:hAnsi="Times New Roman" w:cs="Times New Roman"/>
          <w:sz w:val="24"/>
          <w:szCs w:val="24"/>
        </w:rPr>
      </w:pPr>
    </w:p>
    <w:p w14:paraId="3C845131" w14:textId="303E97C3" w:rsidR="002D7FD2" w:rsidRPr="008F72A2" w:rsidRDefault="00BA179F" w:rsidP="008F72A2">
      <w:pPr>
        <w:rPr>
          <w:rFonts w:ascii="Times New Roman" w:eastAsia="Times New Roman" w:hAnsi="Times New Roman" w:cs="Times New Roman"/>
          <w:sz w:val="24"/>
          <w:szCs w:val="24"/>
        </w:rPr>
      </w:pPr>
      <w:r w:rsidRPr="00BA179F">
        <w:rPr>
          <w:rFonts w:ascii="Times New Roman" w:eastAsia="Times New Roman" w:hAnsi="Times New Roman" w:cs="Times New Roman"/>
          <w:sz w:val="24"/>
          <w:szCs w:val="24"/>
        </w:rPr>
        <w:t>Klemenčič, M. (2020</w:t>
      </w:r>
      <w:r>
        <w:rPr>
          <w:rFonts w:ascii="Times New Roman" w:eastAsia="Times New Roman" w:hAnsi="Times New Roman" w:cs="Times New Roman"/>
          <w:sz w:val="24"/>
          <w:szCs w:val="24"/>
        </w:rPr>
        <w:t>b</w:t>
      </w:r>
      <w:r w:rsidRPr="00BA179F">
        <w:rPr>
          <w:rFonts w:ascii="Times New Roman" w:eastAsia="Times New Roman" w:hAnsi="Times New Roman" w:cs="Times New Roman"/>
          <w:sz w:val="24"/>
          <w:szCs w:val="24"/>
        </w:rPr>
        <w:t xml:space="preserve">) Students as Actors and Agents in Student-Centered Higher Education.  In Sabine </w:t>
      </w:r>
      <w:proofErr w:type="spellStart"/>
      <w:r w:rsidRPr="00BA179F">
        <w:rPr>
          <w:rFonts w:ascii="Times New Roman" w:eastAsia="Times New Roman" w:hAnsi="Times New Roman" w:cs="Times New Roman"/>
          <w:sz w:val="24"/>
          <w:szCs w:val="24"/>
        </w:rPr>
        <w:t>Hoidn</w:t>
      </w:r>
      <w:proofErr w:type="spellEnd"/>
      <w:r w:rsidRPr="00BA179F">
        <w:rPr>
          <w:rFonts w:ascii="Times New Roman" w:eastAsia="Times New Roman" w:hAnsi="Times New Roman" w:cs="Times New Roman"/>
          <w:sz w:val="24"/>
          <w:szCs w:val="24"/>
        </w:rPr>
        <w:t xml:space="preserve"> and Manja Klemenčič (eds.) </w:t>
      </w:r>
      <w:r w:rsidRPr="00BA179F">
        <w:rPr>
          <w:rFonts w:ascii="Times New Roman" w:eastAsia="Times New Roman" w:hAnsi="Times New Roman" w:cs="Times New Roman"/>
          <w:i/>
          <w:iCs/>
          <w:sz w:val="24"/>
          <w:szCs w:val="24"/>
        </w:rPr>
        <w:t>Routledge International Handbook on Student-Centered Learning and Teaching in Higher Education</w:t>
      </w:r>
      <w:r w:rsidR="002A3F60">
        <w:rPr>
          <w:rFonts w:ascii="Times New Roman" w:eastAsia="Times New Roman" w:hAnsi="Times New Roman" w:cs="Times New Roman"/>
          <w:i/>
          <w:iCs/>
          <w:sz w:val="24"/>
          <w:szCs w:val="24"/>
        </w:rPr>
        <w:t xml:space="preserve">, </w:t>
      </w:r>
      <w:r w:rsidR="00F525EE" w:rsidRPr="00F525EE">
        <w:rPr>
          <w:rFonts w:ascii="Times New Roman" w:eastAsia="Times New Roman" w:hAnsi="Times New Roman" w:cs="Times New Roman"/>
          <w:sz w:val="24"/>
          <w:szCs w:val="24"/>
        </w:rPr>
        <w:t>Routledge,</w:t>
      </w:r>
      <w:r w:rsidR="00F525EE">
        <w:rPr>
          <w:rFonts w:ascii="Times New Roman" w:eastAsia="Times New Roman" w:hAnsi="Times New Roman" w:cs="Times New Roman"/>
          <w:i/>
          <w:iCs/>
          <w:sz w:val="24"/>
          <w:szCs w:val="24"/>
        </w:rPr>
        <w:t xml:space="preserve"> </w:t>
      </w:r>
      <w:r w:rsidR="002A3F60" w:rsidRPr="002A3F60">
        <w:rPr>
          <w:rFonts w:ascii="Times New Roman" w:eastAsia="Times New Roman" w:hAnsi="Times New Roman" w:cs="Times New Roman"/>
          <w:sz w:val="24"/>
          <w:szCs w:val="24"/>
        </w:rPr>
        <w:t>pp. 92-108.</w:t>
      </w:r>
      <w:r w:rsidRPr="00BA179F">
        <w:rPr>
          <w:rFonts w:ascii="Times New Roman" w:eastAsia="Times New Roman" w:hAnsi="Times New Roman" w:cs="Times New Roman"/>
          <w:sz w:val="24"/>
          <w:szCs w:val="24"/>
        </w:rPr>
        <w:t xml:space="preserve"> </w:t>
      </w:r>
    </w:p>
    <w:p w14:paraId="13C34037" w14:textId="77777777" w:rsidR="00A648A9" w:rsidRPr="008F72A2" w:rsidRDefault="00A648A9" w:rsidP="008F72A2">
      <w:pPr>
        <w:rPr>
          <w:rFonts w:ascii="Times New Roman" w:eastAsia="Times New Roman" w:hAnsi="Times New Roman" w:cs="Times New Roman"/>
          <w:sz w:val="24"/>
          <w:szCs w:val="24"/>
        </w:rPr>
      </w:pPr>
    </w:p>
    <w:p w14:paraId="13C34038" w14:textId="17DCED14"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lastRenderedPageBreak/>
        <w:t xml:space="preserve">Klemenčič, M. (forthcoming a). The rise of the student estate. In Alberto Amaral and António </w:t>
      </w:r>
      <w:proofErr w:type="spellStart"/>
      <w:r w:rsidRPr="008F72A2">
        <w:rPr>
          <w:rFonts w:ascii="Times New Roman" w:eastAsia="Times New Roman" w:hAnsi="Times New Roman" w:cs="Times New Roman"/>
          <w:sz w:val="24"/>
          <w:szCs w:val="24"/>
        </w:rPr>
        <w:t>Magalhães</w:t>
      </w:r>
      <w:proofErr w:type="spellEnd"/>
      <w:r w:rsidR="00F525EE">
        <w:rPr>
          <w:rFonts w:ascii="Times New Roman" w:eastAsia="Times New Roman" w:hAnsi="Times New Roman" w:cs="Times New Roman"/>
          <w:sz w:val="24"/>
          <w:szCs w:val="24"/>
        </w:rPr>
        <w:t xml:space="preserve"> (eds.) </w:t>
      </w:r>
      <w:r w:rsidR="00F525EE" w:rsidRPr="00F525EE">
        <w:rPr>
          <w:rFonts w:ascii="Times New Roman" w:eastAsia="Times New Roman" w:hAnsi="Times New Roman" w:cs="Times New Roman"/>
          <w:i/>
          <w:iCs/>
          <w:sz w:val="24"/>
          <w:szCs w:val="24"/>
        </w:rPr>
        <w:t>The Handbook on HE Management and Governance</w:t>
      </w:r>
      <w:r w:rsidR="00F525EE"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Edgar Elgar Publishing</w:t>
      </w:r>
      <w:r w:rsidR="00F525EE">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w:t>
      </w:r>
    </w:p>
    <w:p w14:paraId="13C34039" w14:textId="77777777" w:rsidR="00A648A9" w:rsidRPr="008F72A2" w:rsidRDefault="00A648A9" w:rsidP="008F72A2">
      <w:pPr>
        <w:rPr>
          <w:rFonts w:ascii="Times New Roman" w:eastAsia="Times New Roman" w:hAnsi="Times New Roman" w:cs="Times New Roman"/>
          <w:sz w:val="24"/>
          <w:szCs w:val="24"/>
        </w:rPr>
      </w:pPr>
    </w:p>
    <w:p w14:paraId="13C3403A" w14:textId="49974B63"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(forthcoming b) A Theory of Student Agency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 </w:t>
      </w:r>
      <w:r w:rsidR="00F525EE" w:rsidRPr="008F72A2">
        <w:rPr>
          <w:rFonts w:ascii="Times New Roman" w:eastAsia="Times New Roman" w:hAnsi="Times New Roman" w:cs="Times New Roman"/>
          <w:sz w:val="24"/>
          <w:szCs w:val="24"/>
        </w:rPr>
        <w:t xml:space="preserve">Chi </w:t>
      </w:r>
      <w:proofErr w:type="spellStart"/>
      <w:r w:rsidR="00F525EE" w:rsidRPr="008F72A2">
        <w:rPr>
          <w:rFonts w:ascii="Times New Roman" w:eastAsia="Times New Roman" w:hAnsi="Times New Roman" w:cs="Times New Roman"/>
          <w:sz w:val="24"/>
          <w:szCs w:val="24"/>
        </w:rPr>
        <w:t>Baik</w:t>
      </w:r>
      <w:proofErr w:type="spellEnd"/>
      <w:r w:rsidR="00F525EE" w:rsidRPr="008F72A2">
        <w:rPr>
          <w:rFonts w:ascii="Times New Roman" w:eastAsia="Times New Roman" w:hAnsi="Times New Roman" w:cs="Times New Roman"/>
          <w:sz w:val="24"/>
          <w:szCs w:val="24"/>
        </w:rPr>
        <w:t xml:space="preserve"> and Ella Kahu </w:t>
      </w:r>
      <w:r w:rsidR="00F525EE">
        <w:rPr>
          <w:rFonts w:ascii="Times New Roman" w:eastAsia="Times New Roman" w:hAnsi="Times New Roman" w:cs="Times New Roman"/>
          <w:sz w:val="24"/>
          <w:szCs w:val="24"/>
        </w:rPr>
        <w:t xml:space="preserve">(eds.) </w:t>
      </w:r>
      <w:r w:rsidR="00F525EE">
        <w:rPr>
          <w:rFonts w:ascii="Times New Roman" w:eastAsia="Times New Roman" w:hAnsi="Times New Roman" w:cs="Times New Roman"/>
          <w:i/>
          <w:sz w:val="24"/>
          <w:szCs w:val="24"/>
        </w:rPr>
        <w:t>T</w:t>
      </w:r>
      <w:r w:rsidRPr="008F72A2">
        <w:rPr>
          <w:rFonts w:ascii="Times New Roman" w:eastAsia="Times New Roman" w:hAnsi="Times New Roman" w:cs="Times New Roman"/>
          <w:i/>
          <w:sz w:val="24"/>
          <w:szCs w:val="24"/>
        </w:rPr>
        <w:t xml:space="preserve">he Research Handbook on Student Experiences in </w:t>
      </w:r>
      <w:r w:rsidR="00F525EE">
        <w:rPr>
          <w:rFonts w:ascii="Times New Roman" w:eastAsia="Times New Roman" w:hAnsi="Times New Roman" w:cs="Times New Roman"/>
          <w:i/>
          <w:sz w:val="24"/>
          <w:szCs w:val="24"/>
        </w:rPr>
        <w:t xml:space="preserve">Higher Education, </w:t>
      </w:r>
      <w:r w:rsidRPr="008F72A2">
        <w:rPr>
          <w:rFonts w:ascii="Times New Roman" w:eastAsia="Times New Roman" w:hAnsi="Times New Roman" w:cs="Times New Roman"/>
          <w:sz w:val="24"/>
          <w:szCs w:val="24"/>
        </w:rPr>
        <w:t>Edgar Elgar Publishing.</w:t>
      </w:r>
    </w:p>
    <w:p w14:paraId="13C3403B" w14:textId="77777777" w:rsidR="00A648A9" w:rsidRPr="008F72A2" w:rsidRDefault="00A648A9" w:rsidP="008F72A2">
      <w:pPr>
        <w:rPr>
          <w:rFonts w:ascii="Times New Roman" w:eastAsia="Times New Roman" w:hAnsi="Times New Roman" w:cs="Times New Roman"/>
          <w:sz w:val="24"/>
          <w:szCs w:val="24"/>
        </w:rPr>
      </w:pPr>
    </w:p>
    <w:p w14:paraId="13C3403C" w14:textId="3D9A34D1"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Klemenčič</w:t>
      </w:r>
      <w:r w:rsidR="00F525EE">
        <w:rPr>
          <w:rFonts w:ascii="Times New Roman" w:eastAsia="Times New Roman" w:hAnsi="Times New Roman" w:cs="Times New Roman"/>
          <w:sz w:val="24"/>
          <w:szCs w:val="24"/>
        </w:rPr>
        <w:t>, M. (ed.)</w:t>
      </w:r>
      <w:r w:rsidRPr="008F72A2">
        <w:rPr>
          <w:rFonts w:ascii="Times New Roman" w:eastAsia="Times New Roman" w:hAnsi="Times New Roman" w:cs="Times New Roman"/>
          <w:sz w:val="24"/>
          <w:szCs w:val="24"/>
        </w:rPr>
        <w:t xml:space="preserve"> (forthcoming c). </w:t>
      </w:r>
      <w:r w:rsidRPr="008F72A2">
        <w:rPr>
          <w:rFonts w:ascii="Times New Roman" w:eastAsia="Times New Roman" w:hAnsi="Times New Roman" w:cs="Times New Roman"/>
          <w:i/>
          <w:sz w:val="24"/>
          <w:szCs w:val="24"/>
        </w:rPr>
        <w:t>Bloomsbury Handbook on Student Representation</w:t>
      </w:r>
      <w:r w:rsidR="00F525EE">
        <w:rPr>
          <w:rFonts w:ascii="Times New Roman" w:eastAsia="Times New Roman" w:hAnsi="Times New Roman" w:cs="Times New Roman"/>
          <w:i/>
          <w:sz w:val="24"/>
          <w:szCs w:val="24"/>
        </w:rPr>
        <w:t xml:space="preserve"> in Higher Education</w:t>
      </w:r>
      <w:r w:rsidR="00D81FA4">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Bloomsbury Publishers.</w:t>
      </w:r>
    </w:p>
    <w:p w14:paraId="13C3403D" w14:textId="77777777" w:rsidR="00A648A9" w:rsidRPr="008F72A2" w:rsidRDefault="00A648A9" w:rsidP="008F72A2">
      <w:pPr>
        <w:rPr>
          <w:rFonts w:ascii="Times New Roman" w:eastAsia="Times New Roman" w:hAnsi="Times New Roman" w:cs="Times New Roman"/>
          <w:sz w:val="24"/>
          <w:szCs w:val="24"/>
        </w:rPr>
      </w:pPr>
    </w:p>
    <w:p w14:paraId="13C3403E" w14:textId="77777777"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Kuh</w:t>
      </w:r>
      <w:proofErr w:type="spellEnd"/>
      <w:r w:rsidRPr="008F72A2">
        <w:rPr>
          <w:rFonts w:ascii="Times New Roman" w:eastAsia="Times New Roman" w:hAnsi="Times New Roman" w:cs="Times New Roman"/>
          <w:color w:val="222222"/>
          <w:sz w:val="24"/>
          <w:szCs w:val="24"/>
          <w:highlight w:val="white"/>
        </w:rPr>
        <w:t xml:space="preserve">, G.D. and Lund, J.P., (1994). What Students Gain from Participating in Student Government. </w:t>
      </w:r>
      <w:r w:rsidRPr="008F72A2">
        <w:rPr>
          <w:rFonts w:ascii="Times New Roman" w:eastAsia="Times New Roman" w:hAnsi="Times New Roman" w:cs="Times New Roman"/>
          <w:i/>
          <w:color w:val="222222"/>
          <w:sz w:val="24"/>
          <w:szCs w:val="24"/>
          <w:highlight w:val="white"/>
        </w:rPr>
        <w:t>New directions for student services</w:t>
      </w:r>
      <w:r w:rsidRPr="008F72A2">
        <w:rPr>
          <w:rFonts w:ascii="Times New Roman" w:eastAsia="Times New Roman" w:hAnsi="Times New Roman" w:cs="Times New Roman"/>
          <w:color w:val="222222"/>
          <w:sz w:val="24"/>
          <w:szCs w:val="24"/>
          <w:highlight w:val="white"/>
        </w:rPr>
        <w:t xml:space="preserve">, </w:t>
      </w:r>
      <w:r w:rsidRPr="008F72A2">
        <w:rPr>
          <w:rFonts w:ascii="Times New Roman" w:eastAsia="Times New Roman" w:hAnsi="Times New Roman" w:cs="Times New Roman"/>
          <w:i/>
          <w:color w:val="222222"/>
          <w:sz w:val="24"/>
          <w:szCs w:val="24"/>
          <w:highlight w:val="white"/>
        </w:rPr>
        <w:t>66</w:t>
      </w:r>
      <w:r w:rsidRPr="008F72A2">
        <w:rPr>
          <w:rFonts w:ascii="Times New Roman" w:eastAsia="Times New Roman" w:hAnsi="Times New Roman" w:cs="Times New Roman"/>
          <w:color w:val="222222"/>
          <w:sz w:val="24"/>
          <w:szCs w:val="24"/>
          <w:highlight w:val="white"/>
        </w:rPr>
        <w:t>, pp.5-17.</w:t>
      </w:r>
    </w:p>
    <w:p w14:paraId="13C3403F"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0" w14:textId="05D0ECB6"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Luescher</w:t>
      </w:r>
      <w:proofErr w:type="spellEnd"/>
      <w:r w:rsidRPr="008F72A2">
        <w:rPr>
          <w:rFonts w:ascii="Times New Roman" w:eastAsia="Times New Roman" w:hAnsi="Times New Roman" w:cs="Times New Roman"/>
          <w:color w:val="222222"/>
          <w:sz w:val="24"/>
          <w:szCs w:val="24"/>
          <w:highlight w:val="white"/>
        </w:rPr>
        <w:t xml:space="preserve">, T. M. (2013). Student representation in university decision making: </w:t>
      </w:r>
      <w:proofErr w:type="gramStart"/>
      <w:r w:rsidRPr="008F72A2">
        <w:rPr>
          <w:rFonts w:ascii="Times New Roman" w:eastAsia="Times New Roman" w:hAnsi="Times New Roman" w:cs="Times New Roman"/>
          <w:color w:val="222222"/>
          <w:sz w:val="24"/>
          <w:szCs w:val="24"/>
          <w:highlight w:val="white"/>
        </w:rPr>
        <w:t>Good</w:t>
      </w:r>
      <w:proofErr w:type="gramEnd"/>
      <w:r w:rsidRPr="008F72A2">
        <w:rPr>
          <w:rFonts w:ascii="Times New Roman" w:eastAsia="Times New Roman" w:hAnsi="Times New Roman" w:cs="Times New Roman"/>
          <w:color w:val="222222"/>
          <w:sz w:val="24"/>
          <w:szCs w:val="24"/>
          <w:highlight w:val="white"/>
        </w:rPr>
        <w:t xml:space="preserve"> reasons, a new lens? </w:t>
      </w:r>
      <w:r w:rsidRPr="008F72A2">
        <w:rPr>
          <w:rFonts w:ascii="Times New Roman" w:eastAsia="Times New Roman" w:hAnsi="Times New Roman" w:cs="Times New Roman"/>
          <w:i/>
          <w:color w:val="222222"/>
          <w:sz w:val="24"/>
          <w:szCs w:val="24"/>
          <w:highlight w:val="white"/>
        </w:rPr>
        <w:t xml:space="preserve">Studies in </w:t>
      </w:r>
      <w:r w:rsidR="00165071" w:rsidRPr="008F72A2">
        <w:rPr>
          <w:rFonts w:ascii="Times New Roman" w:eastAsia="Times New Roman" w:hAnsi="Times New Roman" w:cs="Times New Roman"/>
          <w:i/>
          <w:color w:val="222222"/>
          <w:sz w:val="24"/>
          <w:szCs w:val="24"/>
          <w:highlight w:val="white"/>
        </w:rPr>
        <w:t>H</w:t>
      </w:r>
      <w:r w:rsidR="00F525EE">
        <w:rPr>
          <w:rFonts w:ascii="Times New Roman" w:eastAsia="Times New Roman" w:hAnsi="Times New Roman" w:cs="Times New Roman"/>
          <w:i/>
          <w:color w:val="222222"/>
          <w:sz w:val="24"/>
          <w:szCs w:val="24"/>
          <w:highlight w:val="white"/>
        </w:rPr>
        <w:t>igher Education</w:t>
      </w:r>
      <w:r w:rsidRPr="008F72A2">
        <w:rPr>
          <w:rFonts w:ascii="Times New Roman" w:eastAsia="Times New Roman" w:hAnsi="Times New Roman" w:cs="Times New Roman"/>
          <w:color w:val="222222"/>
          <w:sz w:val="24"/>
          <w:szCs w:val="24"/>
          <w:highlight w:val="white"/>
        </w:rPr>
        <w:t xml:space="preserve">, 38(10), </w:t>
      </w:r>
      <w:r w:rsidR="00F525EE">
        <w:rPr>
          <w:rFonts w:ascii="Times New Roman" w:eastAsia="Times New Roman" w:hAnsi="Times New Roman" w:cs="Times New Roman"/>
          <w:color w:val="222222"/>
          <w:sz w:val="24"/>
          <w:szCs w:val="24"/>
          <w:highlight w:val="white"/>
        </w:rPr>
        <w:t xml:space="preserve">pp. </w:t>
      </w:r>
      <w:r w:rsidRPr="008F72A2">
        <w:rPr>
          <w:rFonts w:ascii="Times New Roman" w:eastAsia="Times New Roman" w:hAnsi="Times New Roman" w:cs="Times New Roman"/>
          <w:color w:val="222222"/>
          <w:sz w:val="24"/>
          <w:szCs w:val="24"/>
          <w:highlight w:val="white"/>
        </w:rPr>
        <w:t xml:space="preserve">1442–1456. </w:t>
      </w:r>
    </w:p>
    <w:p w14:paraId="6E47F97F" w14:textId="5A3B802F" w:rsidR="003513E7" w:rsidRPr="008F72A2" w:rsidRDefault="003513E7" w:rsidP="008F72A2">
      <w:pPr>
        <w:rPr>
          <w:rFonts w:ascii="Times New Roman" w:eastAsia="Times New Roman" w:hAnsi="Times New Roman" w:cs="Times New Roman"/>
          <w:color w:val="222222"/>
          <w:sz w:val="24"/>
          <w:szCs w:val="24"/>
          <w:highlight w:val="white"/>
        </w:rPr>
      </w:pPr>
    </w:p>
    <w:p w14:paraId="37B17F70" w14:textId="227C45A9" w:rsidR="003513E7" w:rsidRPr="008F72A2" w:rsidRDefault="003513E7"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Luescher</w:t>
      </w:r>
      <w:proofErr w:type="spellEnd"/>
      <w:r w:rsidRPr="008F72A2">
        <w:rPr>
          <w:rFonts w:ascii="Times New Roman" w:eastAsia="Times New Roman" w:hAnsi="Times New Roman" w:cs="Times New Roman"/>
          <w:color w:val="222222"/>
          <w:sz w:val="24"/>
          <w:szCs w:val="24"/>
          <w:highlight w:val="white"/>
        </w:rPr>
        <w:t xml:space="preserve">, T. M. and </w:t>
      </w:r>
      <w:proofErr w:type="spellStart"/>
      <w:r w:rsidRPr="008F72A2">
        <w:rPr>
          <w:rFonts w:ascii="Times New Roman" w:eastAsia="Times New Roman" w:hAnsi="Times New Roman" w:cs="Times New Roman"/>
          <w:color w:val="222222"/>
          <w:sz w:val="24"/>
          <w:szCs w:val="24"/>
          <w:highlight w:val="white"/>
        </w:rPr>
        <w:t>Mugume</w:t>
      </w:r>
      <w:proofErr w:type="spellEnd"/>
      <w:r w:rsidRPr="008F72A2">
        <w:rPr>
          <w:rFonts w:ascii="Times New Roman" w:hAnsi="Times New Roman" w:cs="Times New Roman"/>
          <w:sz w:val="24"/>
          <w:szCs w:val="24"/>
        </w:rPr>
        <w:t xml:space="preserve"> </w:t>
      </w:r>
      <w:r w:rsidRPr="008F72A2">
        <w:rPr>
          <w:rFonts w:ascii="Times New Roman" w:eastAsia="Times New Roman" w:hAnsi="Times New Roman" w:cs="Times New Roman"/>
          <w:color w:val="222222"/>
          <w:sz w:val="24"/>
          <w:szCs w:val="24"/>
        </w:rPr>
        <w:t xml:space="preserve">T.  (2014) Student representation and multiparty politics in African </w:t>
      </w:r>
      <w:r w:rsidR="00165071" w:rsidRPr="008F72A2">
        <w:rPr>
          <w:rFonts w:ascii="Times New Roman" w:eastAsia="Times New Roman" w:hAnsi="Times New Roman" w:cs="Times New Roman"/>
          <w:color w:val="222222"/>
          <w:sz w:val="24"/>
          <w:szCs w:val="24"/>
        </w:rPr>
        <w:t>HE</w:t>
      </w:r>
      <w:r w:rsidRPr="008F72A2">
        <w:rPr>
          <w:rFonts w:ascii="Times New Roman" w:eastAsia="Times New Roman" w:hAnsi="Times New Roman" w:cs="Times New Roman"/>
          <w:color w:val="222222"/>
          <w:sz w:val="24"/>
          <w:szCs w:val="24"/>
        </w:rPr>
        <w:t xml:space="preserve">, </w:t>
      </w:r>
      <w:r w:rsidRPr="00F525EE">
        <w:rPr>
          <w:rFonts w:ascii="Times New Roman" w:eastAsia="Times New Roman" w:hAnsi="Times New Roman" w:cs="Times New Roman"/>
          <w:i/>
          <w:iCs/>
          <w:color w:val="222222"/>
          <w:sz w:val="24"/>
          <w:szCs w:val="24"/>
        </w:rPr>
        <w:t xml:space="preserve">Studies in </w:t>
      </w:r>
      <w:r w:rsidR="00F525EE" w:rsidRPr="00F525EE">
        <w:rPr>
          <w:rFonts w:ascii="Times New Roman" w:eastAsia="Times New Roman" w:hAnsi="Times New Roman" w:cs="Times New Roman"/>
          <w:i/>
          <w:iCs/>
          <w:color w:val="222222"/>
          <w:sz w:val="24"/>
          <w:szCs w:val="24"/>
        </w:rPr>
        <w:t>Higher Education</w:t>
      </w:r>
      <w:r w:rsidRPr="008F72A2">
        <w:rPr>
          <w:rFonts w:ascii="Times New Roman" w:eastAsia="Times New Roman" w:hAnsi="Times New Roman" w:cs="Times New Roman"/>
          <w:color w:val="222222"/>
          <w:sz w:val="24"/>
          <w:szCs w:val="24"/>
        </w:rPr>
        <w:t>, 39</w:t>
      </w:r>
      <w:r w:rsidR="00F525EE">
        <w:rPr>
          <w:rFonts w:ascii="Times New Roman" w:eastAsia="Times New Roman" w:hAnsi="Times New Roman" w:cs="Times New Roman"/>
          <w:color w:val="222222"/>
          <w:sz w:val="24"/>
          <w:szCs w:val="24"/>
        </w:rPr>
        <w:t>(</w:t>
      </w:r>
      <w:r w:rsidRPr="008F72A2">
        <w:rPr>
          <w:rFonts w:ascii="Times New Roman" w:eastAsia="Times New Roman" w:hAnsi="Times New Roman" w:cs="Times New Roman"/>
          <w:color w:val="222222"/>
          <w:sz w:val="24"/>
          <w:szCs w:val="24"/>
        </w:rPr>
        <w:t>3</w:t>
      </w:r>
      <w:r w:rsidR="00F525EE">
        <w:rPr>
          <w:rFonts w:ascii="Times New Roman" w:eastAsia="Times New Roman" w:hAnsi="Times New Roman" w:cs="Times New Roman"/>
          <w:color w:val="222222"/>
          <w:sz w:val="24"/>
          <w:szCs w:val="24"/>
        </w:rPr>
        <w:t>)</w:t>
      </w:r>
      <w:r w:rsidRPr="008F72A2">
        <w:rPr>
          <w:rFonts w:ascii="Times New Roman" w:eastAsia="Times New Roman" w:hAnsi="Times New Roman" w:cs="Times New Roman"/>
          <w:color w:val="222222"/>
          <w:sz w:val="24"/>
          <w:szCs w:val="24"/>
        </w:rPr>
        <w:t xml:space="preserve">, </w:t>
      </w:r>
      <w:r w:rsidR="00F525EE">
        <w:rPr>
          <w:rFonts w:ascii="Times New Roman" w:eastAsia="Times New Roman" w:hAnsi="Times New Roman" w:cs="Times New Roman"/>
          <w:color w:val="222222"/>
          <w:sz w:val="24"/>
          <w:szCs w:val="24"/>
        </w:rPr>
        <w:t xml:space="preserve">pp. </w:t>
      </w:r>
      <w:r w:rsidRPr="008F72A2">
        <w:rPr>
          <w:rFonts w:ascii="Times New Roman" w:eastAsia="Times New Roman" w:hAnsi="Times New Roman" w:cs="Times New Roman"/>
          <w:color w:val="222222"/>
          <w:sz w:val="24"/>
          <w:szCs w:val="24"/>
        </w:rPr>
        <w:t xml:space="preserve">500-515. </w:t>
      </w:r>
    </w:p>
    <w:p w14:paraId="13C34041"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2" w14:textId="3BA1C183"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lang w:val="de-DE"/>
        </w:rPr>
        <w:t>Luescher</w:t>
      </w:r>
      <w:proofErr w:type="spellEnd"/>
      <w:r w:rsidRPr="008F72A2">
        <w:rPr>
          <w:rFonts w:ascii="Times New Roman" w:eastAsia="Times New Roman" w:hAnsi="Times New Roman" w:cs="Times New Roman"/>
          <w:color w:val="222222"/>
          <w:sz w:val="24"/>
          <w:szCs w:val="24"/>
          <w:highlight w:val="white"/>
          <w:lang w:val="de-DE"/>
        </w:rPr>
        <w:t xml:space="preserve">, T. M., &amp; Klemenčič, M. (2016). </w:t>
      </w:r>
      <w:r w:rsidRPr="008F72A2">
        <w:rPr>
          <w:rFonts w:ascii="Times New Roman" w:eastAsia="Times New Roman" w:hAnsi="Times New Roman" w:cs="Times New Roman"/>
          <w:color w:val="222222"/>
          <w:sz w:val="24"/>
          <w:szCs w:val="24"/>
          <w:highlight w:val="white"/>
        </w:rPr>
        <w:t xml:space="preserve">Student power in twenty-first century Africa: The character and role of student </w:t>
      </w:r>
      <w:proofErr w:type="spellStart"/>
      <w:r w:rsidRPr="008F72A2">
        <w:rPr>
          <w:rFonts w:ascii="Times New Roman" w:eastAsia="Times New Roman" w:hAnsi="Times New Roman" w:cs="Times New Roman"/>
          <w:color w:val="222222"/>
          <w:sz w:val="24"/>
          <w:szCs w:val="24"/>
          <w:highlight w:val="white"/>
        </w:rPr>
        <w:t>organising</w:t>
      </w:r>
      <w:proofErr w:type="spellEnd"/>
      <w:r w:rsidRPr="008F72A2">
        <w:rPr>
          <w:rFonts w:ascii="Times New Roman" w:eastAsia="Times New Roman" w:hAnsi="Times New Roman" w:cs="Times New Roman"/>
          <w:color w:val="222222"/>
          <w:sz w:val="24"/>
          <w:szCs w:val="24"/>
          <w:highlight w:val="white"/>
        </w:rPr>
        <w:t>. In R. Brooks (</w:t>
      </w:r>
      <w:r w:rsidR="00F525EE">
        <w:rPr>
          <w:rFonts w:ascii="Times New Roman" w:eastAsia="Times New Roman" w:hAnsi="Times New Roman" w:cs="Times New Roman"/>
          <w:color w:val="222222"/>
          <w:sz w:val="24"/>
          <w:szCs w:val="24"/>
          <w:highlight w:val="white"/>
        </w:rPr>
        <w:t>e</w:t>
      </w:r>
      <w:r w:rsidRPr="008F72A2">
        <w:rPr>
          <w:rFonts w:ascii="Times New Roman" w:eastAsia="Times New Roman" w:hAnsi="Times New Roman" w:cs="Times New Roman"/>
          <w:color w:val="222222"/>
          <w:sz w:val="24"/>
          <w:szCs w:val="24"/>
          <w:highlight w:val="white"/>
        </w:rPr>
        <w:t xml:space="preserve">d.) </w:t>
      </w:r>
      <w:r w:rsidRPr="00F525EE">
        <w:rPr>
          <w:rFonts w:ascii="Times New Roman" w:eastAsia="Times New Roman" w:hAnsi="Times New Roman" w:cs="Times New Roman"/>
          <w:i/>
          <w:iCs/>
          <w:color w:val="222222"/>
          <w:sz w:val="24"/>
          <w:szCs w:val="24"/>
          <w:highlight w:val="white"/>
        </w:rPr>
        <w:t>Student politics and protests</w:t>
      </w:r>
      <w:r w:rsidRPr="008F72A2">
        <w:rPr>
          <w:rFonts w:ascii="Times New Roman" w:eastAsia="Times New Roman" w:hAnsi="Times New Roman" w:cs="Times New Roman"/>
          <w:color w:val="222222"/>
          <w:sz w:val="24"/>
          <w:szCs w:val="24"/>
          <w:highlight w:val="white"/>
        </w:rPr>
        <w:t>.</w:t>
      </w:r>
      <w:r w:rsidR="00D81FA4">
        <w:rPr>
          <w:rFonts w:ascii="Times New Roman" w:eastAsia="Times New Roman" w:hAnsi="Times New Roman" w:cs="Times New Roman"/>
          <w:color w:val="222222"/>
          <w:sz w:val="24"/>
          <w:szCs w:val="24"/>
          <w:highlight w:val="white"/>
        </w:rPr>
        <w:t xml:space="preserve"> </w:t>
      </w:r>
      <w:r w:rsidR="00D81FA4" w:rsidRPr="00D81FA4">
        <w:rPr>
          <w:rFonts w:ascii="Times New Roman" w:eastAsia="Times New Roman" w:hAnsi="Times New Roman" w:cs="Times New Roman"/>
          <w:i/>
          <w:iCs/>
          <w:color w:val="222222"/>
          <w:sz w:val="24"/>
          <w:szCs w:val="24"/>
          <w:highlight w:val="white"/>
        </w:rPr>
        <w:t>International Perspectives</w:t>
      </w:r>
      <w:r w:rsidR="00D81FA4">
        <w:rPr>
          <w:rFonts w:ascii="Times New Roman" w:eastAsia="Times New Roman" w:hAnsi="Times New Roman" w:cs="Times New Roman"/>
          <w:i/>
          <w:iCs/>
          <w:color w:val="222222"/>
          <w:sz w:val="24"/>
          <w:szCs w:val="24"/>
          <w:highlight w:val="white"/>
        </w:rPr>
        <w:t>,</w:t>
      </w:r>
      <w:r w:rsidR="00D81FA4">
        <w:rPr>
          <w:rFonts w:ascii="Times New Roman" w:eastAsia="Times New Roman" w:hAnsi="Times New Roman" w:cs="Times New Roman"/>
          <w:color w:val="222222"/>
          <w:sz w:val="24"/>
          <w:szCs w:val="24"/>
          <w:highlight w:val="white"/>
        </w:rPr>
        <w:t xml:space="preserve"> Routledge, pp. </w:t>
      </w:r>
      <w:r w:rsidR="008E2EDA">
        <w:rPr>
          <w:rFonts w:ascii="Times New Roman" w:eastAsia="Times New Roman" w:hAnsi="Times New Roman" w:cs="Times New Roman"/>
          <w:color w:val="222222"/>
          <w:sz w:val="24"/>
          <w:szCs w:val="24"/>
          <w:highlight w:val="white"/>
        </w:rPr>
        <w:t>113-128.</w:t>
      </w:r>
    </w:p>
    <w:p w14:paraId="13C34043"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4" w14:textId="77777777" w:rsidR="00A648A9" w:rsidRPr="008F72A2" w:rsidRDefault="00A46C75" w:rsidP="008F72A2">
      <w:pPr>
        <w:rPr>
          <w:rFonts w:ascii="Times New Roman" w:eastAsia="Times New Roman" w:hAnsi="Times New Roman" w:cs="Times New Roman"/>
          <w:color w:val="222222"/>
          <w:sz w:val="24"/>
          <w:szCs w:val="24"/>
          <w:highlight w:val="white"/>
        </w:rPr>
      </w:pPr>
      <w:r w:rsidRPr="008F72A2">
        <w:rPr>
          <w:rFonts w:ascii="Times New Roman" w:eastAsia="Times New Roman" w:hAnsi="Times New Roman" w:cs="Times New Roman"/>
          <w:color w:val="222222"/>
          <w:sz w:val="24"/>
          <w:szCs w:val="24"/>
          <w:highlight w:val="white"/>
        </w:rPr>
        <w:t xml:space="preserve">Miller, C., &amp; Kraus, M. (2004). Participating but not leading: Women’s under-representation in student government leadership positions. </w:t>
      </w:r>
      <w:r w:rsidRPr="008E2EDA">
        <w:rPr>
          <w:rFonts w:ascii="Times New Roman" w:eastAsia="Times New Roman" w:hAnsi="Times New Roman" w:cs="Times New Roman"/>
          <w:i/>
          <w:iCs/>
          <w:color w:val="222222"/>
          <w:sz w:val="24"/>
          <w:szCs w:val="24"/>
          <w:highlight w:val="white"/>
        </w:rPr>
        <w:t>College Student Journal</w:t>
      </w:r>
      <w:r w:rsidRPr="008F72A2">
        <w:rPr>
          <w:rFonts w:ascii="Times New Roman" w:eastAsia="Times New Roman" w:hAnsi="Times New Roman" w:cs="Times New Roman"/>
          <w:color w:val="222222"/>
          <w:sz w:val="24"/>
          <w:szCs w:val="24"/>
          <w:highlight w:val="white"/>
        </w:rPr>
        <w:t>, 38(3), 423-427.</w:t>
      </w:r>
    </w:p>
    <w:p w14:paraId="13C34045"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6" w14:textId="6BEFEBA3"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Planas</w:t>
      </w:r>
      <w:proofErr w:type="spellEnd"/>
      <w:r w:rsidRPr="008F72A2">
        <w:rPr>
          <w:rFonts w:ascii="Times New Roman" w:eastAsia="Times New Roman" w:hAnsi="Times New Roman" w:cs="Times New Roman"/>
          <w:color w:val="222222"/>
          <w:sz w:val="24"/>
          <w:szCs w:val="24"/>
          <w:highlight w:val="white"/>
        </w:rPr>
        <w:t xml:space="preserve">, A, Soler, P, </w:t>
      </w:r>
      <w:proofErr w:type="spellStart"/>
      <w:r w:rsidRPr="008F72A2">
        <w:rPr>
          <w:rFonts w:ascii="Times New Roman" w:eastAsia="Times New Roman" w:hAnsi="Times New Roman" w:cs="Times New Roman"/>
          <w:color w:val="222222"/>
          <w:sz w:val="24"/>
          <w:szCs w:val="24"/>
          <w:highlight w:val="white"/>
        </w:rPr>
        <w:t>Fullana</w:t>
      </w:r>
      <w:proofErr w:type="spellEnd"/>
      <w:r w:rsidRPr="008F72A2">
        <w:rPr>
          <w:rFonts w:ascii="Times New Roman" w:eastAsia="Times New Roman" w:hAnsi="Times New Roman" w:cs="Times New Roman"/>
          <w:color w:val="222222"/>
          <w:sz w:val="24"/>
          <w:szCs w:val="24"/>
          <w:highlight w:val="white"/>
        </w:rPr>
        <w:t xml:space="preserve">, J, </w:t>
      </w:r>
      <w:proofErr w:type="spellStart"/>
      <w:r w:rsidRPr="008F72A2">
        <w:rPr>
          <w:rFonts w:ascii="Times New Roman" w:eastAsia="Times New Roman" w:hAnsi="Times New Roman" w:cs="Times New Roman"/>
          <w:color w:val="222222"/>
          <w:sz w:val="24"/>
          <w:szCs w:val="24"/>
          <w:highlight w:val="white"/>
        </w:rPr>
        <w:t>Pallisera</w:t>
      </w:r>
      <w:proofErr w:type="spellEnd"/>
      <w:r w:rsidRPr="008F72A2">
        <w:rPr>
          <w:rFonts w:ascii="Times New Roman" w:eastAsia="Times New Roman" w:hAnsi="Times New Roman" w:cs="Times New Roman"/>
          <w:color w:val="222222"/>
          <w:sz w:val="24"/>
          <w:szCs w:val="24"/>
          <w:highlight w:val="white"/>
        </w:rPr>
        <w:t xml:space="preserve">, M, </w:t>
      </w:r>
      <w:proofErr w:type="spellStart"/>
      <w:r w:rsidRPr="008F72A2">
        <w:rPr>
          <w:rFonts w:ascii="Times New Roman" w:eastAsia="Times New Roman" w:hAnsi="Times New Roman" w:cs="Times New Roman"/>
          <w:color w:val="222222"/>
          <w:sz w:val="24"/>
          <w:szCs w:val="24"/>
          <w:highlight w:val="white"/>
        </w:rPr>
        <w:t>Vilà</w:t>
      </w:r>
      <w:proofErr w:type="spellEnd"/>
      <w:r w:rsidRPr="008F72A2">
        <w:rPr>
          <w:rFonts w:ascii="Times New Roman" w:eastAsia="Times New Roman" w:hAnsi="Times New Roman" w:cs="Times New Roman"/>
          <w:color w:val="222222"/>
          <w:sz w:val="24"/>
          <w:szCs w:val="24"/>
          <w:highlight w:val="white"/>
        </w:rPr>
        <w:t xml:space="preserve">, M. (2011). Student participation in university governance: The opinions of professors and students. </w:t>
      </w:r>
      <w:r w:rsidRPr="008E2EDA">
        <w:rPr>
          <w:rFonts w:ascii="Times New Roman" w:eastAsia="Times New Roman" w:hAnsi="Times New Roman" w:cs="Times New Roman"/>
          <w:i/>
          <w:iCs/>
          <w:color w:val="222222"/>
          <w:sz w:val="24"/>
          <w:szCs w:val="24"/>
          <w:highlight w:val="white"/>
        </w:rPr>
        <w:t xml:space="preserve">Studies in </w:t>
      </w:r>
      <w:r w:rsidR="008E2EDA" w:rsidRPr="008E2EDA">
        <w:rPr>
          <w:rFonts w:ascii="Times New Roman" w:eastAsia="Times New Roman" w:hAnsi="Times New Roman" w:cs="Times New Roman"/>
          <w:i/>
          <w:iCs/>
          <w:color w:val="222222"/>
          <w:sz w:val="24"/>
          <w:szCs w:val="24"/>
          <w:highlight w:val="white"/>
        </w:rPr>
        <w:t>Higher Education</w:t>
      </w:r>
      <w:r w:rsidRPr="008F72A2">
        <w:rPr>
          <w:rFonts w:ascii="Times New Roman" w:eastAsia="Times New Roman" w:hAnsi="Times New Roman" w:cs="Times New Roman"/>
          <w:color w:val="222222"/>
          <w:sz w:val="24"/>
          <w:szCs w:val="24"/>
          <w:highlight w:val="white"/>
        </w:rPr>
        <w:t xml:space="preserve">, 38(4), </w:t>
      </w:r>
      <w:r w:rsidR="008E2EDA">
        <w:rPr>
          <w:rFonts w:ascii="Times New Roman" w:eastAsia="Times New Roman" w:hAnsi="Times New Roman" w:cs="Times New Roman"/>
          <w:color w:val="222222"/>
          <w:sz w:val="24"/>
          <w:szCs w:val="24"/>
          <w:highlight w:val="white"/>
        </w:rPr>
        <w:t xml:space="preserve">pp. </w:t>
      </w:r>
      <w:r w:rsidRPr="008F72A2">
        <w:rPr>
          <w:rFonts w:ascii="Times New Roman" w:eastAsia="Times New Roman" w:hAnsi="Times New Roman" w:cs="Times New Roman"/>
          <w:color w:val="222222"/>
          <w:sz w:val="24"/>
          <w:szCs w:val="24"/>
          <w:highlight w:val="white"/>
        </w:rPr>
        <w:t xml:space="preserve">571-583. </w:t>
      </w:r>
      <w:hyperlink r:id="rId8">
        <w:r w:rsidRPr="008F72A2">
          <w:rPr>
            <w:rFonts w:ascii="Times New Roman" w:eastAsia="Times New Roman" w:hAnsi="Times New Roman" w:cs="Times New Roman"/>
            <w:color w:val="1155CC"/>
            <w:sz w:val="24"/>
            <w:szCs w:val="24"/>
            <w:highlight w:val="white"/>
            <w:u w:val="single"/>
          </w:rPr>
          <w:t>https://doi.org/10.1080/03075079.2011.586996</w:t>
        </w:r>
      </w:hyperlink>
    </w:p>
    <w:p w14:paraId="13C34047"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8" w14:textId="6BA2C927"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Raaper</w:t>
      </w:r>
      <w:proofErr w:type="spellEnd"/>
      <w:r w:rsidRPr="008F72A2">
        <w:rPr>
          <w:rFonts w:ascii="Times New Roman" w:eastAsia="Times New Roman" w:hAnsi="Times New Roman" w:cs="Times New Roman"/>
          <w:color w:val="222222"/>
          <w:sz w:val="24"/>
          <w:szCs w:val="24"/>
          <w:highlight w:val="white"/>
        </w:rPr>
        <w:t xml:space="preserve">, R., (2021). Students as ‘animal </w:t>
      </w:r>
      <w:proofErr w:type="spellStart"/>
      <w:r w:rsidRPr="008F72A2">
        <w:rPr>
          <w:rFonts w:ascii="Times New Roman" w:eastAsia="Times New Roman" w:hAnsi="Times New Roman" w:cs="Times New Roman"/>
          <w:color w:val="222222"/>
          <w:sz w:val="24"/>
          <w:szCs w:val="24"/>
          <w:highlight w:val="white"/>
        </w:rPr>
        <w:t>laborans</w:t>
      </w:r>
      <w:proofErr w:type="spellEnd"/>
      <w:r w:rsidRPr="008F72A2">
        <w:rPr>
          <w:rFonts w:ascii="Times New Roman" w:eastAsia="Times New Roman" w:hAnsi="Times New Roman" w:cs="Times New Roman"/>
          <w:color w:val="222222"/>
          <w:sz w:val="24"/>
          <w:szCs w:val="24"/>
          <w:highlight w:val="white"/>
        </w:rPr>
        <w:t xml:space="preserve">’? Tracing student politics in a </w:t>
      </w:r>
      <w:proofErr w:type="spellStart"/>
      <w:r w:rsidRPr="008F72A2">
        <w:rPr>
          <w:rFonts w:ascii="Times New Roman" w:eastAsia="Times New Roman" w:hAnsi="Times New Roman" w:cs="Times New Roman"/>
          <w:color w:val="222222"/>
          <w:sz w:val="24"/>
          <w:szCs w:val="24"/>
          <w:highlight w:val="white"/>
        </w:rPr>
        <w:t>marketised</w:t>
      </w:r>
      <w:proofErr w:type="spellEnd"/>
      <w:r w:rsidRPr="008F72A2">
        <w:rPr>
          <w:rFonts w:ascii="Times New Roman" w:eastAsia="Times New Roman" w:hAnsi="Times New Roman" w:cs="Times New Roman"/>
          <w:color w:val="222222"/>
          <w:sz w:val="24"/>
          <w:szCs w:val="24"/>
          <w:highlight w:val="white"/>
        </w:rPr>
        <w:t xml:space="preserve"> </w:t>
      </w:r>
      <w:r w:rsidR="008E2EDA">
        <w:rPr>
          <w:rFonts w:ascii="Times New Roman" w:eastAsia="Times New Roman" w:hAnsi="Times New Roman" w:cs="Times New Roman"/>
          <w:color w:val="222222"/>
          <w:sz w:val="24"/>
          <w:szCs w:val="24"/>
          <w:highlight w:val="white"/>
        </w:rPr>
        <w:t>higher education</w:t>
      </w:r>
      <w:r w:rsidRPr="008F72A2">
        <w:rPr>
          <w:rFonts w:ascii="Times New Roman" w:eastAsia="Times New Roman" w:hAnsi="Times New Roman" w:cs="Times New Roman"/>
          <w:color w:val="222222"/>
          <w:sz w:val="24"/>
          <w:szCs w:val="24"/>
          <w:highlight w:val="white"/>
        </w:rPr>
        <w:t xml:space="preserve"> setting. </w:t>
      </w:r>
      <w:r w:rsidRPr="008E2EDA">
        <w:rPr>
          <w:rFonts w:ascii="Times New Roman" w:eastAsia="Times New Roman" w:hAnsi="Times New Roman" w:cs="Times New Roman"/>
          <w:i/>
          <w:iCs/>
          <w:color w:val="222222"/>
          <w:sz w:val="24"/>
          <w:szCs w:val="24"/>
          <w:highlight w:val="white"/>
        </w:rPr>
        <w:t>Sociological Research Online</w:t>
      </w:r>
      <w:r w:rsidRPr="008F72A2">
        <w:rPr>
          <w:rFonts w:ascii="Times New Roman" w:eastAsia="Times New Roman" w:hAnsi="Times New Roman" w:cs="Times New Roman"/>
          <w:color w:val="222222"/>
          <w:sz w:val="24"/>
          <w:szCs w:val="24"/>
          <w:highlight w:val="white"/>
        </w:rPr>
        <w:t>, 26(1), pp.130-146.</w:t>
      </w:r>
    </w:p>
    <w:p w14:paraId="13C34049"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A" w14:textId="5B3D9C2E"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Raaper</w:t>
      </w:r>
      <w:proofErr w:type="spellEnd"/>
      <w:r w:rsidRPr="008F72A2">
        <w:rPr>
          <w:rFonts w:ascii="Times New Roman" w:eastAsia="Times New Roman" w:hAnsi="Times New Roman" w:cs="Times New Roman"/>
          <w:color w:val="222222"/>
          <w:sz w:val="24"/>
          <w:szCs w:val="24"/>
          <w:highlight w:val="white"/>
        </w:rPr>
        <w:t xml:space="preserve">, R., (2020). Students’ unions and consumerist policy discourses in English </w:t>
      </w:r>
      <w:r w:rsidR="00165071" w:rsidRPr="008F72A2">
        <w:rPr>
          <w:rFonts w:ascii="Times New Roman" w:eastAsia="Times New Roman" w:hAnsi="Times New Roman" w:cs="Times New Roman"/>
          <w:color w:val="222222"/>
          <w:sz w:val="24"/>
          <w:szCs w:val="24"/>
          <w:highlight w:val="white"/>
        </w:rPr>
        <w:t>HE</w:t>
      </w:r>
      <w:r w:rsidRPr="008F72A2">
        <w:rPr>
          <w:rFonts w:ascii="Times New Roman" w:eastAsia="Times New Roman" w:hAnsi="Times New Roman" w:cs="Times New Roman"/>
          <w:color w:val="222222"/>
          <w:sz w:val="24"/>
          <w:szCs w:val="24"/>
          <w:highlight w:val="white"/>
        </w:rPr>
        <w:t xml:space="preserve">. </w:t>
      </w:r>
      <w:r w:rsidRPr="008F72A2">
        <w:rPr>
          <w:rFonts w:ascii="Times New Roman" w:eastAsia="Times New Roman" w:hAnsi="Times New Roman" w:cs="Times New Roman"/>
          <w:i/>
          <w:color w:val="222222"/>
          <w:sz w:val="24"/>
          <w:szCs w:val="24"/>
          <w:highlight w:val="white"/>
        </w:rPr>
        <w:t>Critical Studies in Education</w:t>
      </w:r>
      <w:r w:rsidRPr="008F72A2">
        <w:rPr>
          <w:rFonts w:ascii="Times New Roman" w:eastAsia="Times New Roman" w:hAnsi="Times New Roman" w:cs="Times New Roman"/>
          <w:color w:val="222222"/>
          <w:sz w:val="24"/>
          <w:szCs w:val="24"/>
          <w:highlight w:val="white"/>
        </w:rPr>
        <w:t xml:space="preserve"> 61(2)</w:t>
      </w:r>
      <w:r w:rsidR="008E2EDA">
        <w:rPr>
          <w:rFonts w:ascii="Times New Roman" w:eastAsia="Times New Roman" w:hAnsi="Times New Roman" w:cs="Times New Roman"/>
          <w:color w:val="222222"/>
          <w:sz w:val="24"/>
          <w:szCs w:val="24"/>
          <w:highlight w:val="white"/>
        </w:rPr>
        <w:t>, pp.</w:t>
      </w:r>
      <w:r w:rsidRPr="008F72A2">
        <w:rPr>
          <w:rFonts w:ascii="Times New Roman" w:eastAsia="Times New Roman" w:hAnsi="Times New Roman" w:cs="Times New Roman"/>
          <w:color w:val="222222"/>
          <w:sz w:val="24"/>
          <w:szCs w:val="24"/>
          <w:highlight w:val="white"/>
        </w:rPr>
        <w:t xml:space="preserve"> 245-261.</w:t>
      </w:r>
    </w:p>
    <w:p w14:paraId="13C3404B"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C" w14:textId="77777777" w:rsidR="00A648A9" w:rsidRPr="008F72A2" w:rsidRDefault="00A46C75" w:rsidP="008F72A2">
      <w:pPr>
        <w:rPr>
          <w:rFonts w:ascii="Times New Roman" w:eastAsia="Times New Roman" w:hAnsi="Times New Roman" w:cs="Times New Roman"/>
          <w:color w:val="222222"/>
          <w:sz w:val="24"/>
          <w:szCs w:val="24"/>
          <w:highlight w:val="white"/>
        </w:rPr>
      </w:pPr>
      <w:r w:rsidRPr="008F72A2">
        <w:rPr>
          <w:rFonts w:ascii="Times New Roman" w:eastAsia="Times New Roman" w:hAnsi="Times New Roman" w:cs="Times New Roman"/>
          <w:color w:val="222222"/>
          <w:sz w:val="24"/>
          <w:szCs w:val="24"/>
          <w:highlight w:val="white"/>
        </w:rPr>
        <w:t>Rosch, D. M., &amp; Collins, J. D. (2017). The significance of student organizations to</w:t>
      </w:r>
    </w:p>
    <w:p w14:paraId="13C3404D" w14:textId="15FE9FA1" w:rsidR="00A648A9" w:rsidRPr="008F72A2" w:rsidRDefault="00A46C75" w:rsidP="008F72A2">
      <w:pPr>
        <w:rPr>
          <w:rFonts w:ascii="Times New Roman" w:eastAsia="Times New Roman" w:hAnsi="Times New Roman" w:cs="Times New Roman"/>
          <w:color w:val="222222"/>
          <w:sz w:val="24"/>
          <w:szCs w:val="24"/>
          <w:highlight w:val="white"/>
        </w:rPr>
      </w:pPr>
      <w:r w:rsidRPr="008F72A2">
        <w:rPr>
          <w:rFonts w:ascii="Times New Roman" w:eastAsia="Times New Roman" w:hAnsi="Times New Roman" w:cs="Times New Roman"/>
          <w:color w:val="222222"/>
          <w:sz w:val="24"/>
          <w:szCs w:val="24"/>
          <w:highlight w:val="white"/>
        </w:rPr>
        <w:t xml:space="preserve">leadership development. </w:t>
      </w:r>
      <w:r w:rsidRPr="008F72A2">
        <w:rPr>
          <w:rFonts w:ascii="Times New Roman" w:eastAsia="Times New Roman" w:hAnsi="Times New Roman" w:cs="Times New Roman"/>
          <w:i/>
          <w:color w:val="222222"/>
          <w:sz w:val="24"/>
          <w:szCs w:val="24"/>
          <w:highlight w:val="white"/>
        </w:rPr>
        <w:t>New Directions for Student Leadership</w:t>
      </w:r>
      <w:r w:rsidRPr="008F72A2">
        <w:rPr>
          <w:rFonts w:ascii="Times New Roman" w:eastAsia="Times New Roman" w:hAnsi="Times New Roman" w:cs="Times New Roman"/>
          <w:color w:val="222222"/>
          <w:sz w:val="24"/>
          <w:szCs w:val="24"/>
          <w:highlight w:val="white"/>
        </w:rPr>
        <w:t>, 2017(155)</w:t>
      </w:r>
      <w:r w:rsidR="008E2EDA">
        <w:rPr>
          <w:rFonts w:ascii="Times New Roman" w:eastAsia="Times New Roman" w:hAnsi="Times New Roman" w:cs="Times New Roman"/>
          <w:color w:val="222222"/>
          <w:sz w:val="24"/>
          <w:szCs w:val="24"/>
          <w:highlight w:val="white"/>
        </w:rPr>
        <w:t>, pp.</w:t>
      </w:r>
      <w:r w:rsidRPr="008F72A2">
        <w:rPr>
          <w:rFonts w:ascii="Times New Roman" w:eastAsia="Times New Roman" w:hAnsi="Times New Roman" w:cs="Times New Roman"/>
          <w:color w:val="222222"/>
          <w:sz w:val="24"/>
          <w:szCs w:val="24"/>
          <w:highlight w:val="white"/>
        </w:rPr>
        <w:t xml:space="preserve"> 9–19.</w:t>
      </w:r>
    </w:p>
    <w:p w14:paraId="13C3404E" w14:textId="77777777" w:rsidR="00A648A9" w:rsidRPr="008F72A2" w:rsidRDefault="001012DA" w:rsidP="008F72A2">
      <w:pPr>
        <w:rPr>
          <w:rFonts w:ascii="Times New Roman" w:eastAsia="Times New Roman" w:hAnsi="Times New Roman" w:cs="Times New Roman"/>
          <w:color w:val="222222"/>
          <w:sz w:val="24"/>
          <w:szCs w:val="24"/>
          <w:highlight w:val="white"/>
        </w:rPr>
      </w:pPr>
      <w:hyperlink r:id="rId9">
        <w:r w:rsidR="00A46C75" w:rsidRPr="008F72A2">
          <w:rPr>
            <w:rFonts w:ascii="Times New Roman" w:eastAsia="Times New Roman" w:hAnsi="Times New Roman" w:cs="Times New Roman"/>
            <w:color w:val="1155CC"/>
            <w:sz w:val="24"/>
            <w:szCs w:val="24"/>
            <w:highlight w:val="white"/>
            <w:u w:val="single"/>
          </w:rPr>
          <w:t>https://doi.org/10.1002/yd.20246</w:t>
        </w:r>
      </w:hyperlink>
    </w:p>
    <w:p w14:paraId="13C3404F"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50" w14:textId="77777777"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lastRenderedPageBreak/>
        <w:t>Schmitter</w:t>
      </w:r>
      <w:proofErr w:type="spellEnd"/>
      <w:r w:rsidRPr="008F72A2">
        <w:rPr>
          <w:rFonts w:ascii="Times New Roman" w:eastAsia="Times New Roman" w:hAnsi="Times New Roman" w:cs="Times New Roman"/>
          <w:color w:val="222222"/>
          <w:sz w:val="24"/>
          <w:szCs w:val="24"/>
          <w:highlight w:val="white"/>
        </w:rPr>
        <w:t xml:space="preserve">, P. C., &amp; </w:t>
      </w:r>
      <w:proofErr w:type="spellStart"/>
      <w:r w:rsidRPr="008F72A2">
        <w:rPr>
          <w:rFonts w:ascii="Times New Roman" w:eastAsia="Times New Roman" w:hAnsi="Times New Roman" w:cs="Times New Roman"/>
          <w:color w:val="222222"/>
          <w:sz w:val="24"/>
          <w:szCs w:val="24"/>
          <w:highlight w:val="white"/>
        </w:rPr>
        <w:t>Streeck</w:t>
      </w:r>
      <w:proofErr w:type="spellEnd"/>
      <w:r w:rsidRPr="008F72A2">
        <w:rPr>
          <w:rFonts w:ascii="Times New Roman" w:eastAsia="Times New Roman" w:hAnsi="Times New Roman" w:cs="Times New Roman"/>
          <w:color w:val="222222"/>
          <w:sz w:val="24"/>
          <w:szCs w:val="24"/>
          <w:highlight w:val="white"/>
        </w:rPr>
        <w:t xml:space="preserve">, W. (1999). The organization of business interests: Studying the associative action of business in advanced industrial societies. </w:t>
      </w:r>
      <w:proofErr w:type="spellStart"/>
      <w:r w:rsidRPr="008F72A2">
        <w:rPr>
          <w:rFonts w:ascii="Times New Roman" w:eastAsia="Times New Roman" w:hAnsi="Times New Roman" w:cs="Times New Roman"/>
          <w:color w:val="222222"/>
          <w:sz w:val="24"/>
          <w:szCs w:val="24"/>
          <w:highlight w:val="white"/>
        </w:rPr>
        <w:t>MPlfG</w:t>
      </w:r>
      <w:proofErr w:type="spellEnd"/>
      <w:r w:rsidRPr="008F72A2">
        <w:rPr>
          <w:rFonts w:ascii="Times New Roman" w:eastAsia="Times New Roman" w:hAnsi="Times New Roman" w:cs="Times New Roman"/>
          <w:color w:val="222222"/>
          <w:sz w:val="24"/>
          <w:szCs w:val="24"/>
          <w:highlight w:val="white"/>
        </w:rPr>
        <w:t xml:space="preserve"> Discussion Paper, 99/1.</w:t>
      </w:r>
    </w:p>
    <w:p w14:paraId="13C34051"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52" w14:textId="799E4728"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Stensaker</w:t>
      </w:r>
      <w:proofErr w:type="spellEnd"/>
      <w:r w:rsidRPr="008F72A2">
        <w:rPr>
          <w:rFonts w:ascii="Times New Roman" w:eastAsia="Times New Roman" w:hAnsi="Times New Roman" w:cs="Times New Roman"/>
          <w:color w:val="222222"/>
          <w:sz w:val="24"/>
          <w:szCs w:val="24"/>
          <w:highlight w:val="white"/>
        </w:rPr>
        <w:t xml:space="preserve">, B., &amp; Michelsen, S. (2012). Governmental steering, </w:t>
      </w:r>
      <w:proofErr w:type="gramStart"/>
      <w:r w:rsidRPr="008F72A2">
        <w:rPr>
          <w:rFonts w:ascii="Times New Roman" w:eastAsia="Times New Roman" w:hAnsi="Times New Roman" w:cs="Times New Roman"/>
          <w:color w:val="222222"/>
          <w:sz w:val="24"/>
          <w:szCs w:val="24"/>
          <w:highlight w:val="white"/>
        </w:rPr>
        <w:t>reform</w:t>
      </w:r>
      <w:proofErr w:type="gramEnd"/>
      <w:r w:rsidRPr="008F72A2">
        <w:rPr>
          <w:rFonts w:ascii="Times New Roman" w:eastAsia="Times New Roman" w:hAnsi="Times New Roman" w:cs="Times New Roman"/>
          <w:color w:val="222222"/>
          <w:sz w:val="24"/>
          <w:szCs w:val="24"/>
          <w:highlight w:val="white"/>
        </w:rPr>
        <w:t xml:space="preserve"> and the institutionalization of student interest in </w:t>
      </w:r>
      <w:r w:rsidR="00165071" w:rsidRPr="008F72A2">
        <w:rPr>
          <w:rFonts w:ascii="Times New Roman" w:eastAsia="Times New Roman" w:hAnsi="Times New Roman" w:cs="Times New Roman"/>
          <w:color w:val="222222"/>
          <w:sz w:val="24"/>
          <w:szCs w:val="24"/>
          <w:highlight w:val="white"/>
        </w:rPr>
        <w:t>HE</w:t>
      </w:r>
      <w:r w:rsidRPr="008F72A2">
        <w:rPr>
          <w:rFonts w:ascii="Times New Roman" w:eastAsia="Times New Roman" w:hAnsi="Times New Roman" w:cs="Times New Roman"/>
          <w:color w:val="222222"/>
          <w:sz w:val="24"/>
          <w:szCs w:val="24"/>
          <w:highlight w:val="white"/>
        </w:rPr>
        <w:t xml:space="preserve"> in Norway. </w:t>
      </w:r>
      <w:r w:rsidRPr="008F72A2">
        <w:rPr>
          <w:rFonts w:ascii="Times New Roman" w:eastAsia="Times New Roman" w:hAnsi="Times New Roman" w:cs="Times New Roman"/>
          <w:i/>
          <w:color w:val="222222"/>
          <w:sz w:val="24"/>
          <w:szCs w:val="24"/>
          <w:highlight w:val="white"/>
        </w:rPr>
        <w:t xml:space="preserve">European Journal of </w:t>
      </w:r>
      <w:r w:rsidR="00165071" w:rsidRPr="008F72A2">
        <w:rPr>
          <w:rFonts w:ascii="Times New Roman" w:eastAsia="Times New Roman" w:hAnsi="Times New Roman" w:cs="Times New Roman"/>
          <w:i/>
          <w:color w:val="222222"/>
          <w:sz w:val="24"/>
          <w:szCs w:val="24"/>
          <w:highlight w:val="white"/>
        </w:rPr>
        <w:t>H</w:t>
      </w:r>
      <w:r w:rsidR="008E2EDA">
        <w:rPr>
          <w:rFonts w:ascii="Times New Roman" w:eastAsia="Times New Roman" w:hAnsi="Times New Roman" w:cs="Times New Roman"/>
          <w:i/>
          <w:color w:val="222222"/>
          <w:sz w:val="24"/>
          <w:szCs w:val="24"/>
          <w:highlight w:val="white"/>
        </w:rPr>
        <w:t>igher Education</w:t>
      </w:r>
      <w:r w:rsidRPr="008F72A2">
        <w:rPr>
          <w:rFonts w:ascii="Times New Roman" w:eastAsia="Times New Roman" w:hAnsi="Times New Roman" w:cs="Times New Roman"/>
          <w:color w:val="222222"/>
          <w:sz w:val="24"/>
          <w:szCs w:val="24"/>
          <w:highlight w:val="white"/>
        </w:rPr>
        <w:t xml:space="preserve">, 2(1), </w:t>
      </w:r>
      <w:r w:rsidR="008E2EDA">
        <w:rPr>
          <w:rFonts w:ascii="Times New Roman" w:eastAsia="Times New Roman" w:hAnsi="Times New Roman" w:cs="Times New Roman"/>
          <w:color w:val="222222"/>
          <w:sz w:val="24"/>
          <w:szCs w:val="24"/>
          <w:highlight w:val="white"/>
        </w:rPr>
        <w:t xml:space="preserve">pp. </w:t>
      </w:r>
      <w:r w:rsidRPr="008F72A2">
        <w:rPr>
          <w:rFonts w:ascii="Times New Roman" w:eastAsia="Times New Roman" w:hAnsi="Times New Roman" w:cs="Times New Roman"/>
          <w:color w:val="222222"/>
          <w:sz w:val="24"/>
          <w:szCs w:val="24"/>
          <w:highlight w:val="white"/>
        </w:rPr>
        <w:t>20–31.</w:t>
      </w:r>
    </w:p>
    <w:p w14:paraId="13C34053"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54" w14:textId="717B44DA"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Swidler</w:t>
      </w:r>
      <w:proofErr w:type="spellEnd"/>
      <w:r w:rsidRPr="008F72A2">
        <w:rPr>
          <w:rFonts w:ascii="Times New Roman" w:eastAsia="Times New Roman" w:hAnsi="Times New Roman" w:cs="Times New Roman"/>
          <w:color w:val="222222"/>
          <w:sz w:val="24"/>
          <w:szCs w:val="24"/>
          <w:highlight w:val="white"/>
        </w:rPr>
        <w:t xml:space="preserve">, Ann. (1986). Culture in Action: Symbols and Strategies. </w:t>
      </w:r>
      <w:r w:rsidRPr="008F72A2">
        <w:rPr>
          <w:rFonts w:ascii="Times New Roman" w:eastAsia="Times New Roman" w:hAnsi="Times New Roman" w:cs="Times New Roman"/>
          <w:i/>
          <w:color w:val="222222"/>
          <w:sz w:val="24"/>
          <w:szCs w:val="24"/>
          <w:highlight w:val="white"/>
        </w:rPr>
        <w:t>American Sociological Review</w:t>
      </w:r>
      <w:r w:rsidRPr="008F72A2">
        <w:rPr>
          <w:rFonts w:ascii="Times New Roman" w:eastAsia="Times New Roman" w:hAnsi="Times New Roman" w:cs="Times New Roman"/>
          <w:color w:val="222222"/>
          <w:sz w:val="24"/>
          <w:szCs w:val="24"/>
          <w:highlight w:val="white"/>
        </w:rPr>
        <w:t>, 51(2)</w:t>
      </w:r>
      <w:r w:rsidR="008E2EDA">
        <w:rPr>
          <w:rFonts w:ascii="Times New Roman" w:eastAsia="Times New Roman" w:hAnsi="Times New Roman" w:cs="Times New Roman"/>
          <w:color w:val="222222"/>
          <w:sz w:val="24"/>
          <w:szCs w:val="24"/>
          <w:highlight w:val="white"/>
        </w:rPr>
        <w:t>, pp.</w:t>
      </w:r>
      <w:r w:rsidRPr="008F72A2">
        <w:rPr>
          <w:rFonts w:ascii="Times New Roman" w:eastAsia="Times New Roman" w:hAnsi="Times New Roman" w:cs="Times New Roman"/>
          <w:color w:val="222222"/>
          <w:sz w:val="24"/>
          <w:szCs w:val="24"/>
          <w:highlight w:val="white"/>
        </w:rPr>
        <w:t xml:space="preserve"> 273–86. </w:t>
      </w:r>
    </w:p>
    <w:p w14:paraId="13C34055"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56" w14:textId="7242DB6B" w:rsidR="00A648A9" w:rsidRPr="008F72A2" w:rsidRDefault="00A46C75" w:rsidP="008F72A2">
      <w:pPr>
        <w:rPr>
          <w:rFonts w:ascii="Times New Roman" w:eastAsia="Times New Roman" w:hAnsi="Times New Roman" w:cs="Times New Roman"/>
          <w:color w:val="222222"/>
          <w:sz w:val="24"/>
          <w:szCs w:val="24"/>
          <w:highlight w:val="white"/>
        </w:rPr>
      </w:pPr>
      <w:r w:rsidRPr="008F72A2">
        <w:rPr>
          <w:rFonts w:ascii="Times New Roman" w:eastAsia="Times New Roman" w:hAnsi="Times New Roman" w:cs="Times New Roman"/>
          <w:color w:val="222222"/>
          <w:sz w:val="24"/>
          <w:szCs w:val="24"/>
          <w:highlight w:val="white"/>
        </w:rPr>
        <w:t xml:space="preserve">Vespa, M., </w:t>
      </w:r>
      <w:proofErr w:type="spellStart"/>
      <w:r w:rsidRPr="008F72A2">
        <w:rPr>
          <w:rFonts w:ascii="Times New Roman" w:eastAsia="Times New Roman" w:hAnsi="Times New Roman" w:cs="Times New Roman"/>
          <w:color w:val="222222"/>
          <w:sz w:val="24"/>
          <w:szCs w:val="24"/>
          <w:highlight w:val="white"/>
        </w:rPr>
        <w:t>Squazzini</w:t>
      </w:r>
      <w:proofErr w:type="spellEnd"/>
      <w:r w:rsidRPr="008F72A2">
        <w:rPr>
          <w:rFonts w:ascii="Times New Roman" w:eastAsia="Times New Roman" w:hAnsi="Times New Roman" w:cs="Times New Roman"/>
          <w:color w:val="222222"/>
          <w:sz w:val="24"/>
          <w:szCs w:val="24"/>
          <w:highlight w:val="white"/>
        </w:rPr>
        <w:t xml:space="preserve">, M. &amp; R. </w:t>
      </w:r>
      <w:proofErr w:type="spellStart"/>
      <w:r w:rsidRPr="008F72A2">
        <w:rPr>
          <w:rFonts w:ascii="Times New Roman" w:eastAsia="Times New Roman" w:hAnsi="Times New Roman" w:cs="Times New Roman"/>
          <w:color w:val="222222"/>
          <w:sz w:val="24"/>
          <w:szCs w:val="24"/>
          <w:highlight w:val="white"/>
        </w:rPr>
        <w:t>Pratissoli</w:t>
      </w:r>
      <w:proofErr w:type="spellEnd"/>
      <w:r w:rsidRPr="008F72A2">
        <w:rPr>
          <w:rFonts w:ascii="Times New Roman" w:eastAsia="Times New Roman" w:hAnsi="Times New Roman" w:cs="Times New Roman"/>
          <w:color w:val="222222"/>
          <w:sz w:val="24"/>
          <w:szCs w:val="24"/>
          <w:highlight w:val="white"/>
        </w:rPr>
        <w:t xml:space="preserve"> (forthcoming). Inspired by student politics in Italy: a proposal for a new typology to classify student collective actors. In </w:t>
      </w:r>
      <w:r w:rsidR="008E2EDA">
        <w:rPr>
          <w:rFonts w:ascii="Times New Roman" w:eastAsia="Times New Roman" w:hAnsi="Times New Roman" w:cs="Times New Roman"/>
          <w:color w:val="222222"/>
          <w:sz w:val="24"/>
          <w:szCs w:val="24"/>
          <w:highlight w:val="white"/>
        </w:rPr>
        <w:t xml:space="preserve">Klemenčič, M. (ed.) </w:t>
      </w:r>
      <w:r w:rsidR="008E2EDA" w:rsidRPr="00875FA3">
        <w:rPr>
          <w:rFonts w:ascii="Times New Roman" w:eastAsia="Times New Roman" w:hAnsi="Times New Roman" w:cs="Times New Roman"/>
          <w:i/>
          <w:iCs/>
          <w:color w:val="222222"/>
          <w:sz w:val="24"/>
          <w:szCs w:val="24"/>
          <w:highlight w:val="white"/>
        </w:rPr>
        <w:t>T</w:t>
      </w:r>
      <w:r w:rsidRPr="00875FA3">
        <w:rPr>
          <w:rFonts w:ascii="Times New Roman" w:eastAsia="Times New Roman" w:hAnsi="Times New Roman" w:cs="Times New Roman"/>
          <w:i/>
          <w:iCs/>
          <w:color w:val="222222"/>
          <w:sz w:val="24"/>
          <w:szCs w:val="24"/>
          <w:highlight w:val="white"/>
        </w:rPr>
        <w:t>he Bloomsbury Handbook of Student Representation</w:t>
      </w:r>
      <w:r w:rsidR="00875FA3">
        <w:rPr>
          <w:rFonts w:ascii="Times New Roman" w:eastAsia="Times New Roman" w:hAnsi="Times New Roman" w:cs="Times New Roman"/>
          <w:color w:val="222222"/>
          <w:sz w:val="24"/>
          <w:szCs w:val="24"/>
          <w:highlight w:val="white"/>
        </w:rPr>
        <w:t>, Bloomsbury Publishers</w:t>
      </w:r>
      <w:r w:rsidRPr="008F72A2">
        <w:rPr>
          <w:rFonts w:ascii="Times New Roman" w:eastAsia="Times New Roman" w:hAnsi="Times New Roman" w:cs="Times New Roman"/>
          <w:color w:val="222222"/>
          <w:sz w:val="24"/>
          <w:szCs w:val="24"/>
          <w:highlight w:val="white"/>
        </w:rPr>
        <w:t xml:space="preserve">. </w:t>
      </w:r>
    </w:p>
    <w:p w14:paraId="13C34057" w14:textId="77777777" w:rsidR="00A648A9" w:rsidRPr="008F72A2" w:rsidRDefault="00A648A9" w:rsidP="008F72A2">
      <w:pPr>
        <w:rPr>
          <w:rFonts w:ascii="Times New Roman" w:eastAsia="Times New Roman" w:hAnsi="Times New Roman" w:cs="Times New Roman"/>
          <w:color w:val="222222"/>
          <w:sz w:val="24"/>
          <w:szCs w:val="24"/>
          <w:highlight w:val="white"/>
        </w:rPr>
      </w:pPr>
    </w:p>
    <w:sectPr w:rsidR="00A648A9" w:rsidRPr="008F72A2">
      <w:footerReference w:type="even" r:id="rId10"/>
      <w:footerReference w:type="default" r:id="rId11"/>
      <w:footerReference w:type="first" r:id="rId1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EF2F" w14:textId="77777777" w:rsidR="00831280" w:rsidRDefault="00831280">
      <w:pPr>
        <w:spacing w:line="240" w:lineRule="auto"/>
      </w:pPr>
      <w:r>
        <w:separator/>
      </w:r>
    </w:p>
  </w:endnote>
  <w:endnote w:type="continuationSeparator" w:id="0">
    <w:p w14:paraId="0205A961" w14:textId="77777777" w:rsidR="00831280" w:rsidRDefault="00831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712570"/>
      <w:docPartObj>
        <w:docPartGallery w:val="Page Numbers (Bottom of Page)"/>
        <w:docPartUnique/>
      </w:docPartObj>
    </w:sdtPr>
    <w:sdtEndPr>
      <w:rPr>
        <w:rStyle w:val="PageNumber"/>
      </w:rPr>
    </w:sdtEndPr>
    <w:sdtContent>
      <w:p w14:paraId="300D73FE" w14:textId="7CD46478" w:rsidR="00875FA3" w:rsidRDefault="00875FA3" w:rsidP="004C2C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72615A" w14:textId="77777777" w:rsidR="00875FA3" w:rsidRDefault="00875FA3" w:rsidP="00875F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47856"/>
      <w:docPartObj>
        <w:docPartGallery w:val="Page Numbers (Bottom of Page)"/>
        <w:docPartUnique/>
      </w:docPartObj>
    </w:sdtPr>
    <w:sdtEndPr>
      <w:rPr>
        <w:rStyle w:val="PageNumber"/>
      </w:rPr>
    </w:sdtEndPr>
    <w:sdtContent>
      <w:p w14:paraId="31E2C7FC" w14:textId="5B1C5367" w:rsidR="00875FA3" w:rsidRDefault="00875FA3" w:rsidP="004C2C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5C096F" w14:textId="77777777" w:rsidR="00875FA3" w:rsidRDefault="00875FA3" w:rsidP="00875F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4058" w14:textId="77777777" w:rsidR="00A648A9" w:rsidRDefault="00A648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B3A08" w14:textId="77777777" w:rsidR="00831280" w:rsidRDefault="00831280">
      <w:pPr>
        <w:spacing w:line="240" w:lineRule="auto"/>
      </w:pPr>
      <w:r>
        <w:separator/>
      </w:r>
    </w:p>
  </w:footnote>
  <w:footnote w:type="continuationSeparator" w:id="0">
    <w:p w14:paraId="2A27B371" w14:textId="77777777" w:rsidR="00831280" w:rsidRDefault="00831280">
      <w:pPr>
        <w:spacing w:line="240" w:lineRule="auto"/>
      </w:pPr>
      <w:r>
        <w:continuationSeparator/>
      </w:r>
    </w:p>
  </w:footnote>
  <w:footnote w:id="1">
    <w:p w14:paraId="3BE086CF" w14:textId="322A42D0" w:rsidR="007447BF" w:rsidRPr="00756063" w:rsidRDefault="007447BF" w:rsidP="00A356E4">
      <w:pPr>
        <w:pStyle w:val="FootnoteText"/>
        <w:rPr>
          <w:rFonts w:ascii="Times New Roman" w:hAnsi="Times New Roman" w:cs="Times New Roman"/>
        </w:rPr>
      </w:pPr>
      <w:r w:rsidRPr="00756063">
        <w:rPr>
          <w:rStyle w:val="FootnoteReference"/>
          <w:rFonts w:ascii="Times New Roman" w:hAnsi="Times New Roman" w:cs="Times New Roman"/>
        </w:rPr>
        <w:footnoteRef/>
      </w:r>
      <w:r w:rsidRPr="00756063">
        <w:rPr>
          <w:rFonts w:ascii="Times New Roman" w:hAnsi="Times New Roman" w:cs="Times New Roman"/>
        </w:rPr>
        <w:t xml:space="preserve"> The author would like to thank </w:t>
      </w:r>
      <w:proofErr w:type="spellStart"/>
      <w:r w:rsidRPr="00756063">
        <w:rPr>
          <w:rFonts w:ascii="Times New Roman" w:hAnsi="Times New Roman" w:cs="Times New Roman"/>
        </w:rPr>
        <w:t>Rille</w:t>
      </w:r>
      <w:proofErr w:type="spellEnd"/>
      <w:r w:rsidRPr="00756063">
        <w:rPr>
          <w:rFonts w:ascii="Times New Roman" w:hAnsi="Times New Roman" w:cs="Times New Roman"/>
        </w:rPr>
        <w:t xml:space="preserve"> </w:t>
      </w:r>
      <w:proofErr w:type="spellStart"/>
      <w:r w:rsidRPr="00756063">
        <w:rPr>
          <w:rFonts w:ascii="Times New Roman" w:hAnsi="Times New Roman" w:cs="Times New Roman"/>
        </w:rPr>
        <w:t>Raaper</w:t>
      </w:r>
      <w:proofErr w:type="spellEnd"/>
      <w:r w:rsidRPr="00756063">
        <w:rPr>
          <w:rFonts w:ascii="Times New Roman" w:hAnsi="Times New Roman" w:cs="Times New Roman"/>
        </w:rPr>
        <w:t xml:space="preserve"> for most helpful feedback, and especially in guidance for developing the second part of this chapter.  </w:t>
      </w:r>
    </w:p>
  </w:footnote>
  <w:footnote w:id="2">
    <w:p w14:paraId="13C34059" w14:textId="77777777" w:rsidR="00A648A9" w:rsidRPr="00756063" w:rsidRDefault="00A46C75" w:rsidP="00DD7251">
      <w:pPr>
        <w:spacing w:line="240" w:lineRule="auto"/>
        <w:jc w:val="both"/>
        <w:rPr>
          <w:rFonts w:ascii="Times New Roman" w:hAnsi="Times New Roman" w:cs="Times New Roman"/>
          <w:sz w:val="20"/>
          <w:szCs w:val="20"/>
        </w:rPr>
      </w:pPr>
      <w:r w:rsidRPr="00756063">
        <w:rPr>
          <w:rFonts w:ascii="Times New Roman" w:hAnsi="Times New Roman" w:cs="Times New Roman"/>
          <w:sz w:val="20"/>
          <w:szCs w:val="20"/>
          <w:vertAlign w:val="superscript"/>
        </w:rPr>
        <w:footnoteRef/>
      </w:r>
      <w:r w:rsidRPr="00756063">
        <w:rPr>
          <w:rFonts w:ascii="Times New Roman" w:hAnsi="Times New Roman" w:cs="Times New Roman"/>
          <w:sz w:val="20"/>
          <w:szCs w:val="20"/>
        </w:rPr>
        <w:t xml:space="preserve"> For stylistic reasons, I will refer here to all kinds of representative student associations as student governments. </w:t>
      </w:r>
    </w:p>
  </w:footnote>
  <w:footnote w:id="3">
    <w:p w14:paraId="165BE30D" w14:textId="2FA03666" w:rsidR="007447BF" w:rsidRPr="00756063" w:rsidRDefault="007447BF" w:rsidP="00756063">
      <w:pPr>
        <w:spacing w:line="240" w:lineRule="auto"/>
        <w:textAlignment w:val="baseline"/>
        <w:rPr>
          <w:rFonts w:ascii="Times New Roman" w:eastAsia="Times New Roman" w:hAnsi="Times New Roman" w:cs="Times New Roman"/>
          <w:color w:val="000000" w:themeColor="text1"/>
          <w:sz w:val="20"/>
          <w:szCs w:val="20"/>
          <w:lang w:eastAsia="en-GB"/>
        </w:rPr>
      </w:pPr>
      <w:r w:rsidRPr="00756063">
        <w:rPr>
          <w:rStyle w:val="FootnoteReference"/>
          <w:rFonts w:ascii="Times New Roman" w:hAnsi="Times New Roman" w:cs="Times New Roman"/>
          <w:sz w:val="20"/>
          <w:szCs w:val="20"/>
        </w:rPr>
        <w:footnoteRef/>
      </w:r>
      <w:r w:rsidRPr="00756063">
        <w:rPr>
          <w:rFonts w:ascii="Times New Roman" w:hAnsi="Times New Roman" w:cs="Times New Roman"/>
          <w:sz w:val="20"/>
          <w:szCs w:val="20"/>
        </w:rPr>
        <w:t xml:space="preserve"> </w:t>
      </w:r>
      <w:r w:rsidRPr="00756063">
        <w:rPr>
          <w:rFonts w:ascii="Times New Roman" w:hAnsi="Times New Roman" w:cs="Times New Roman"/>
          <w:color w:val="000000" w:themeColor="text1"/>
          <w:sz w:val="20"/>
          <w:szCs w:val="20"/>
          <w:lang w:val="en-US"/>
        </w:rPr>
        <w:t xml:space="preserve">In 2020, five regional student associations have formed the Global Student Forum: </w:t>
      </w:r>
      <w:r w:rsidRPr="00756063">
        <w:rPr>
          <w:rFonts w:ascii="Times New Roman" w:eastAsia="Times New Roman" w:hAnsi="Times New Roman" w:cs="Times New Roman"/>
          <w:color w:val="000000" w:themeColor="text1"/>
          <w:sz w:val="20"/>
          <w:szCs w:val="20"/>
          <w:bdr w:val="none" w:sz="0" w:space="0" w:color="auto" w:frame="1"/>
          <w:lang w:eastAsia="en-GB"/>
        </w:rPr>
        <w:t>All-Africa Students Union (AASU)</w:t>
      </w:r>
      <w:r w:rsidRPr="00756063">
        <w:rPr>
          <w:rFonts w:ascii="Times New Roman" w:eastAsia="Times New Roman" w:hAnsi="Times New Roman" w:cs="Times New Roman"/>
          <w:color w:val="000000" w:themeColor="text1"/>
          <w:sz w:val="20"/>
          <w:szCs w:val="20"/>
          <w:lang w:val="en-US" w:eastAsia="en-GB"/>
        </w:rPr>
        <w:t xml:space="preserve">, </w:t>
      </w:r>
      <w:r w:rsidRPr="00756063">
        <w:rPr>
          <w:rFonts w:ascii="Times New Roman" w:eastAsia="Times New Roman" w:hAnsi="Times New Roman" w:cs="Times New Roman"/>
          <w:color w:val="000000" w:themeColor="text1"/>
          <w:sz w:val="20"/>
          <w:szCs w:val="20"/>
          <w:bdr w:val="none" w:sz="0" w:space="0" w:color="auto" w:frame="1"/>
          <w:lang w:eastAsia="en-GB"/>
        </w:rPr>
        <w:t>European Students Union (ESU)</w:t>
      </w:r>
      <w:r w:rsidRPr="00756063">
        <w:rPr>
          <w:rFonts w:ascii="Times New Roman" w:eastAsia="Times New Roman" w:hAnsi="Times New Roman" w:cs="Times New Roman"/>
          <w:color w:val="000000" w:themeColor="text1"/>
          <w:sz w:val="20"/>
          <w:szCs w:val="20"/>
          <w:lang w:val="en-US" w:eastAsia="en-GB"/>
        </w:rPr>
        <w:t xml:space="preserve">, </w:t>
      </w:r>
      <w:r w:rsidRPr="00756063">
        <w:rPr>
          <w:rFonts w:ascii="Times New Roman" w:eastAsia="Times New Roman" w:hAnsi="Times New Roman" w:cs="Times New Roman"/>
          <w:color w:val="000000" w:themeColor="text1"/>
          <w:sz w:val="20"/>
          <w:szCs w:val="20"/>
          <w:bdr w:val="none" w:sz="0" w:space="0" w:color="auto" w:frame="1"/>
          <w:lang w:eastAsia="en-GB"/>
        </w:rPr>
        <w:t>Commonwealth Students Association (CSA)</w:t>
      </w:r>
      <w:r w:rsidRPr="00756063">
        <w:rPr>
          <w:rFonts w:ascii="Times New Roman" w:eastAsia="Times New Roman" w:hAnsi="Times New Roman" w:cs="Times New Roman"/>
          <w:color w:val="000000" w:themeColor="text1"/>
          <w:sz w:val="20"/>
          <w:szCs w:val="20"/>
          <w:lang w:val="en-US" w:eastAsia="en-GB"/>
        </w:rPr>
        <w:t xml:space="preserve">, </w:t>
      </w:r>
      <w:r w:rsidRPr="00756063">
        <w:rPr>
          <w:rFonts w:ascii="Times New Roman" w:eastAsia="Times New Roman" w:hAnsi="Times New Roman" w:cs="Times New Roman"/>
          <w:color w:val="000000" w:themeColor="text1"/>
          <w:sz w:val="20"/>
          <w:szCs w:val="20"/>
          <w:bdr w:val="none" w:sz="0" w:space="0" w:color="auto" w:frame="1"/>
          <w:lang w:eastAsia="en-GB"/>
        </w:rPr>
        <w:t>Organizing Bureau of School Students Unions (OBESSU)</w:t>
      </w:r>
      <w:r w:rsidRPr="00756063">
        <w:rPr>
          <w:rFonts w:ascii="Times New Roman" w:eastAsia="Times New Roman" w:hAnsi="Times New Roman" w:cs="Times New Roman"/>
          <w:color w:val="000000" w:themeColor="text1"/>
          <w:sz w:val="20"/>
          <w:szCs w:val="20"/>
          <w:lang w:val="en-US" w:eastAsia="en-GB"/>
        </w:rPr>
        <w:t xml:space="preserve"> and </w:t>
      </w:r>
      <w:r w:rsidRPr="00756063">
        <w:rPr>
          <w:rFonts w:ascii="Times New Roman" w:eastAsia="Times New Roman" w:hAnsi="Times New Roman" w:cs="Times New Roman"/>
          <w:color w:val="000000" w:themeColor="text1"/>
          <w:sz w:val="20"/>
          <w:szCs w:val="20"/>
          <w:bdr w:val="none" w:sz="0" w:space="0" w:color="auto" w:frame="1"/>
          <w:lang w:eastAsia="en-GB"/>
        </w:rPr>
        <w:t>Organización Continental Latinoamericana y Caribeña de Estudiantes (OCLAE).</w:t>
      </w:r>
    </w:p>
    <w:p w14:paraId="40FF0D04" w14:textId="5E222E21" w:rsidR="007447BF" w:rsidRPr="00756063" w:rsidRDefault="007447BF" w:rsidP="00A356E4">
      <w:pPr>
        <w:pStyle w:val="FootnoteText"/>
        <w:rPr>
          <w:rFonts w:ascii="Times New Roman" w:hAnsi="Times New Roman" w:cs="Times New Roman"/>
        </w:rPr>
      </w:pPr>
    </w:p>
  </w:footnote>
  <w:footnote w:id="4">
    <w:p w14:paraId="4C584761" w14:textId="5342CB4E" w:rsidR="001B3D0A" w:rsidRPr="00756063" w:rsidRDefault="001B3D0A">
      <w:pPr>
        <w:pStyle w:val="FootnoteText"/>
        <w:rPr>
          <w:rFonts w:ascii="Times New Roman" w:hAnsi="Times New Roman" w:cs="Times New Roman"/>
          <w:lang w:val="en-US"/>
        </w:rPr>
      </w:pPr>
      <w:r w:rsidRPr="00756063">
        <w:rPr>
          <w:rStyle w:val="FootnoteReference"/>
          <w:rFonts w:ascii="Times New Roman" w:hAnsi="Times New Roman" w:cs="Times New Roman"/>
        </w:rPr>
        <w:footnoteRef/>
      </w:r>
      <w:r w:rsidRPr="00756063">
        <w:rPr>
          <w:rFonts w:ascii="Times New Roman" w:hAnsi="Times New Roman" w:cs="Times New Roman"/>
        </w:rPr>
        <w:t xml:space="preserve"> </w:t>
      </w:r>
      <w:r w:rsidRPr="00756063">
        <w:rPr>
          <w:rFonts w:ascii="Times New Roman" w:eastAsia="Times New Roman" w:hAnsi="Times New Roman" w:cs="Times New Roman"/>
        </w:rPr>
        <w:t>Student enactment of political agency can also result in students’ self-formation, possibly even at an accelerated rate, but self-formation is not the purpose, only a possible consequence of enactment of political agency.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52CB"/>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C72A31"/>
    <w:multiLevelType w:val="hybridMultilevel"/>
    <w:tmpl w:val="3F621D2C"/>
    <w:lvl w:ilvl="0" w:tplc="5798D4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6E7384"/>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7B1A4F"/>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7506999"/>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7C74399"/>
    <w:multiLevelType w:val="hybridMultilevel"/>
    <w:tmpl w:val="25E8C010"/>
    <w:lvl w:ilvl="0" w:tplc="8B665AF0">
      <w:start w:val="1"/>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057237"/>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BDF1728"/>
    <w:multiLevelType w:val="hybridMultilevel"/>
    <w:tmpl w:val="2BF6CB4E"/>
    <w:lvl w:ilvl="0" w:tplc="961422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7334DC"/>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DDC659D"/>
    <w:multiLevelType w:val="multilevel"/>
    <w:tmpl w:val="0888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416433"/>
    <w:multiLevelType w:val="hybridMultilevel"/>
    <w:tmpl w:val="872C2FA2"/>
    <w:lvl w:ilvl="0" w:tplc="4DFE79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4006DFD"/>
    <w:multiLevelType w:val="hybridMultilevel"/>
    <w:tmpl w:val="E5B29F8C"/>
    <w:lvl w:ilvl="0" w:tplc="207EDF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9383789">
    <w:abstractNumId w:val="2"/>
  </w:num>
  <w:num w:numId="2" w16cid:durableId="1521046850">
    <w:abstractNumId w:val="9"/>
  </w:num>
  <w:num w:numId="3" w16cid:durableId="1517693122">
    <w:abstractNumId w:val="0"/>
  </w:num>
  <w:num w:numId="4" w16cid:durableId="412549749">
    <w:abstractNumId w:val="8"/>
  </w:num>
  <w:num w:numId="5" w16cid:durableId="844897876">
    <w:abstractNumId w:val="3"/>
  </w:num>
  <w:num w:numId="6" w16cid:durableId="576742935">
    <w:abstractNumId w:val="6"/>
  </w:num>
  <w:num w:numId="7" w16cid:durableId="2032804065">
    <w:abstractNumId w:val="4"/>
  </w:num>
  <w:num w:numId="8" w16cid:durableId="1847285710">
    <w:abstractNumId w:val="7"/>
  </w:num>
  <w:num w:numId="9" w16cid:durableId="869033819">
    <w:abstractNumId w:val="11"/>
  </w:num>
  <w:num w:numId="10" w16cid:durableId="331300507">
    <w:abstractNumId w:val="10"/>
  </w:num>
  <w:num w:numId="11" w16cid:durableId="2116512709">
    <w:abstractNumId w:val="5"/>
  </w:num>
  <w:num w:numId="12" w16cid:durableId="1874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A9"/>
    <w:rsid w:val="00022466"/>
    <w:rsid w:val="00024FDA"/>
    <w:rsid w:val="00070A13"/>
    <w:rsid w:val="00077553"/>
    <w:rsid w:val="0008124C"/>
    <w:rsid w:val="001012DA"/>
    <w:rsid w:val="001131D0"/>
    <w:rsid w:val="00122A68"/>
    <w:rsid w:val="0013303A"/>
    <w:rsid w:val="00165071"/>
    <w:rsid w:val="0017244E"/>
    <w:rsid w:val="001879BC"/>
    <w:rsid w:val="001A0708"/>
    <w:rsid w:val="001A7294"/>
    <w:rsid w:val="001B3D0A"/>
    <w:rsid w:val="00213A0E"/>
    <w:rsid w:val="00230E36"/>
    <w:rsid w:val="00244C5F"/>
    <w:rsid w:val="002876DC"/>
    <w:rsid w:val="002A3F60"/>
    <w:rsid w:val="002D7FD2"/>
    <w:rsid w:val="00302A79"/>
    <w:rsid w:val="00336D72"/>
    <w:rsid w:val="003415E6"/>
    <w:rsid w:val="003508C5"/>
    <w:rsid w:val="003513E7"/>
    <w:rsid w:val="003A2459"/>
    <w:rsid w:val="003A48EB"/>
    <w:rsid w:val="003A4D56"/>
    <w:rsid w:val="003A58C8"/>
    <w:rsid w:val="003A6E4D"/>
    <w:rsid w:val="0040084D"/>
    <w:rsid w:val="00401A21"/>
    <w:rsid w:val="00430275"/>
    <w:rsid w:val="00430609"/>
    <w:rsid w:val="004A537A"/>
    <w:rsid w:val="004C47B5"/>
    <w:rsid w:val="004D3323"/>
    <w:rsid w:val="004D61F2"/>
    <w:rsid w:val="004E1DBD"/>
    <w:rsid w:val="004F7BB8"/>
    <w:rsid w:val="00510425"/>
    <w:rsid w:val="005308D9"/>
    <w:rsid w:val="005332A6"/>
    <w:rsid w:val="005357C3"/>
    <w:rsid w:val="00587CEC"/>
    <w:rsid w:val="005F4C27"/>
    <w:rsid w:val="00625311"/>
    <w:rsid w:val="0063288C"/>
    <w:rsid w:val="0066285E"/>
    <w:rsid w:val="0068012A"/>
    <w:rsid w:val="006A1AA5"/>
    <w:rsid w:val="006C08C9"/>
    <w:rsid w:val="00731CC0"/>
    <w:rsid w:val="007447BF"/>
    <w:rsid w:val="00756063"/>
    <w:rsid w:val="0076371D"/>
    <w:rsid w:val="00792675"/>
    <w:rsid w:val="007C11AF"/>
    <w:rsid w:val="007C1E54"/>
    <w:rsid w:val="00801D40"/>
    <w:rsid w:val="00810D6A"/>
    <w:rsid w:val="0082369B"/>
    <w:rsid w:val="00831280"/>
    <w:rsid w:val="00875FA3"/>
    <w:rsid w:val="008B0D75"/>
    <w:rsid w:val="008B75A3"/>
    <w:rsid w:val="008E235E"/>
    <w:rsid w:val="008E2EDA"/>
    <w:rsid w:val="008F41EF"/>
    <w:rsid w:val="008F72A2"/>
    <w:rsid w:val="00922131"/>
    <w:rsid w:val="009277AE"/>
    <w:rsid w:val="009278D1"/>
    <w:rsid w:val="00946E76"/>
    <w:rsid w:val="009E4069"/>
    <w:rsid w:val="009F33A9"/>
    <w:rsid w:val="00A301F2"/>
    <w:rsid w:val="00A356E4"/>
    <w:rsid w:val="00A44DB3"/>
    <w:rsid w:val="00A46C75"/>
    <w:rsid w:val="00A53E13"/>
    <w:rsid w:val="00A55AF9"/>
    <w:rsid w:val="00A648A9"/>
    <w:rsid w:val="00AA4D99"/>
    <w:rsid w:val="00AD1A8A"/>
    <w:rsid w:val="00AD6A03"/>
    <w:rsid w:val="00AE3863"/>
    <w:rsid w:val="00BA179F"/>
    <w:rsid w:val="00C16395"/>
    <w:rsid w:val="00C24409"/>
    <w:rsid w:val="00C42C92"/>
    <w:rsid w:val="00C436BD"/>
    <w:rsid w:val="00C55220"/>
    <w:rsid w:val="00CB4C34"/>
    <w:rsid w:val="00CE515D"/>
    <w:rsid w:val="00D15F72"/>
    <w:rsid w:val="00D1688F"/>
    <w:rsid w:val="00D665A0"/>
    <w:rsid w:val="00D81FA4"/>
    <w:rsid w:val="00D969F2"/>
    <w:rsid w:val="00DD7251"/>
    <w:rsid w:val="00E01DA6"/>
    <w:rsid w:val="00E17251"/>
    <w:rsid w:val="00E55300"/>
    <w:rsid w:val="00E60781"/>
    <w:rsid w:val="00E64682"/>
    <w:rsid w:val="00E70846"/>
    <w:rsid w:val="00EB3EAF"/>
    <w:rsid w:val="00EE278B"/>
    <w:rsid w:val="00EF67E6"/>
    <w:rsid w:val="00EF6CDC"/>
    <w:rsid w:val="00F04311"/>
    <w:rsid w:val="00F525EE"/>
    <w:rsid w:val="00F6000E"/>
    <w:rsid w:val="00F92DF2"/>
    <w:rsid w:val="00FF2902"/>
    <w:rsid w:val="00FF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C33FB0"/>
  <w15:docId w15:val="{BF42DF57-7D72-EA46-B714-37E291E7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31CC0"/>
    <w:rPr>
      <w:sz w:val="16"/>
      <w:szCs w:val="16"/>
    </w:rPr>
  </w:style>
  <w:style w:type="paragraph" w:styleId="CommentText">
    <w:name w:val="annotation text"/>
    <w:basedOn w:val="Normal"/>
    <w:link w:val="CommentTextChar"/>
    <w:uiPriority w:val="99"/>
    <w:unhideWhenUsed/>
    <w:rsid w:val="00731CC0"/>
    <w:pPr>
      <w:spacing w:line="240" w:lineRule="auto"/>
    </w:pPr>
    <w:rPr>
      <w:sz w:val="20"/>
      <w:szCs w:val="20"/>
    </w:rPr>
  </w:style>
  <w:style w:type="character" w:customStyle="1" w:styleId="CommentTextChar">
    <w:name w:val="Comment Text Char"/>
    <w:basedOn w:val="DefaultParagraphFont"/>
    <w:link w:val="CommentText"/>
    <w:uiPriority w:val="99"/>
    <w:rsid w:val="00731CC0"/>
    <w:rPr>
      <w:sz w:val="20"/>
      <w:szCs w:val="20"/>
    </w:rPr>
  </w:style>
  <w:style w:type="paragraph" w:styleId="CommentSubject">
    <w:name w:val="annotation subject"/>
    <w:basedOn w:val="CommentText"/>
    <w:next w:val="CommentText"/>
    <w:link w:val="CommentSubjectChar"/>
    <w:uiPriority w:val="99"/>
    <w:semiHidden/>
    <w:unhideWhenUsed/>
    <w:rsid w:val="00731CC0"/>
    <w:rPr>
      <w:b/>
      <w:bCs/>
    </w:rPr>
  </w:style>
  <w:style w:type="character" w:customStyle="1" w:styleId="CommentSubjectChar">
    <w:name w:val="Comment Subject Char"/>
    <w:basedOn w:val="CommentTextChar"/>
    <w:link w:val="CommentSubject"/>
    <w:uiPriority w:val="99"/>
    <w:semiHidden/>
    <w:rsid w:val="00731CC0"/>
    <w:rPr>
      <w:b/>
      <w:bCs/>
      <w:sz w:val="20"/>
      <w:szCs w:val="20"/>
    </w:rPr>
  </w:style>
  <w:style w:type="paragraph" w:styleId="Revision">
    <w:name w:val="Revision"/>
    <w:hidden/>
    <w:uiPriority w:val="99"/>
    <w:semiHidden/>
    <w:rsid w:val="00731CC0"/>
    <w:pPr>
      <w:spacing w:line="240" w:lineRule="auto"/>
    </w:pPr>
  </w:style>
  <w:style w:type="paragraph" w:styleId="FootnoteText">
    <w:name w:val="footnote text"/>
    <w:basedOn w:val="Normal"/>
    <w:link w:val="FootnoteTextChar"/>
    <w:uiPriority w:val="99"/>
    <w:semiHidden/>
    <w:unhideWhenUsed/>
    <w:rsid w:val="007447BF"/>
    <w:pPr>
      <w:spacing w:line="240" w:lineRule="auto"/>
    </w:pPr>
    <w:rPr>
      <w:sz w:val="20"/>
      <w:szCs w:val="20"/>
    </w:rPr>
  </w:style>
  <w:style w:type="character" w:customStyle="1" w:styleId="FootnoteTextChar">
    <w:name w:val="Footnote Text Char"/>
    <w:basedOn w:val="DefaultParagraphFont"/>
    <w:link w:val="FootnoteText"/>
    <w:uiPriority w:val="99"/>
    <w:semiHidden/>
    <w:rsid w:val="007447BF"/>
    <w:rPr>
      <w:sz w:val="20"/>
      <w:szCs w:val="20"/>
    </w:rPr>
  </w:style>
  <w:style w:type="character" w:styleId="FootnoteReference">
    <w:name w:val="footnote reference"/>
    <w:basedOn w:val="DefaultParagraphFont"/>
    <w:uiPriority w:val="99"/>
    <w:semiHidden/>
    <w:unhideWhenUsed/>
    <w:rsid w:val="007447BF"/>
    <w:rPr>
      <w:vertAlign w:val="superscript"/>
    </w:rPr>
  </w:style>
  <w:style w:type="paragraph" w:customStyle="1" w:styleId="Default">
    <w:name w:val="Default"/>
    <w:rsid w:val="00213A0E"/>
    <w:pPr>
      <w:autoSpaceDE w:val="0"/>
      <w:autoSpaceDN w:val="0"/>
      <w:adjustRightInd w:val="0"/>
      <w:spacing w:line="240" w:lineRule="auto"/>
    </w:pPr>
    <w:rPr>
      <w:color w:val="000000"/>
      <w:sz w:val="24"/>
      <w:szCs w:val="24"/>
      <w:lang w:val="en-GB"/>
    </w:rPr>
  </w:style>
  <w:style w:type="paragraph" w:styleId="ListParagraph">
    <w:name w:val="List Paragraph"/>
    <w:basedOn w:val="Normal"/>
    <w:uiPriority w:val="34"/>
    <w:qFormat/>
    <w:rsid w:val="005357C3"/>
    <w:pPr>
      <w:ind w:left="720"/>
      <w:contextualSpacing/>
    </w:pPr>
  </w:style>
  <w:style w:type="character" w:customStyle="1" w:styleId="Heading1Char">
    <w:name w:val="Heading 1 Char"/>
    <w:basedOn w:val="DefaultParagraphFont"/>
    <w:link w:val="Heading1"/>
    <w:uiPriority w:val="9"/>
    <w:rsid w:val="00A301F2"/>
    <w:rPr>
      <w:sz w:val="40"/>
      <w:szCs w:val="40"/>
    </w:rPr>
  </w:style>
  <w:style w:type="paragraph" w:styleId="Footer">
    <w:name w:val="footer"/>
    <w:basedOn w:val="Normal"/>
    <w:link w:val="FooterChar"/>
    <w:uiPriority w:val="99"/>
    <w:unhideWhenUsed/>
    <w:rsid w:val="00875FA3"/>
    <w:pPr>
      <w:tabs>
        <w:tab w:val="center" w:pos="4680"/>
        <w:tab w:val="right" w:pos="9360"/>
      </w:tabs>
      <w:spacing w:line="240" w:lineRule="auto"/>
    </w:pPr>
  </w:style>
  <w:style w:type="character" w:customStyle="1" w:styleId="FooterChar">
    <w:name w:val="Footer Char"/>
    <w:basedOn w:val="DefaultParagraphFont"/>
    <w:link w:val="Footer"/>
    <w:uiPriority w:val="99"/>
    <w:rsid w:val="00875FA3"/>
  </w:style>
  <w:style w:type="character" w:styleId="PageNumber">
    <w:name w:val="page number"/>
    <w:basedOn w:val="DefaultParagraphFont"/>
    <w:uiPriority w:val="99"/>
    <w:semiHidden/>
    <w:unhideWhenUsed/>
    <w:rsid w:val="0087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0532">
      <w:bodyDiv w:val="1"/>
      <w:marLeft w:val="0"/>
      <w:marRight w:val="0"/>
      <w:marTop w:val="0"/>
      <w:marBottom w:val="0"/>
      <w:divBdr>
        <w:top w:val="none" w:sz="0" w:space="0" w:color="auto"/>
        <w:left w:val="none" w:sz="0" w:space="0" w:color="auto"/>
        <w:bottom w:val="none" w:sz="0" w:space="0" w:color="auto"/>
        <w:right w:val="none" w:sz="0" w:space="0" w:color="auto"/>
      </w:divBdr>
    </w:div>
    <w:div w:id="75146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75079.2011.5869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2/yd.202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BE7C533-E67F-8044-BDCB-4A7EB8B5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6819</Words>
  <Characters>38874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Klemencic, Manja</cp:lastModifiedBy>
  <cp:revision>35</cp:revision>
  <dcterms:created xsi:type="dcterms:W3CDTF">2022-11-14T02:02:00Z</dcterms:created>
  <dcterms:modified xsi:type="dcterms:W3CDTF">2022-11-14T03:01:00Z</dcterms:modified>
</cp:coreProperties>
</file>